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E7E8B0" w14:textId="47B8D14E" w:rsidR="00B85EF8" w:rsidRPr="00D47DCC" w:rsidRDefault="008803B3" w:rsidP="00D47DCC">
      <w:pPr>
        <w:spacing w:after="0" w:line="276" w:lineRule="auto"/>
        <w:ind w:left="0" w:firstLine="0"/>
        <w:rPr>
          <w:rFonts w:ascii="Times New Roman" w:eastAsia="Times New Roman" w:hAnsi="Times New Roman" w:cs="Times New Roman"/>
        </w:rPr>
      </w:pPr>
      <w:r>
        <w:rPr>
          <w:rFonts w:ascii="Times New Roman" w:eastAsia="Times New Roman" w:hAnsi="Times New Roman" w:cs="Times New Roman"/>
        </w:rPr>
        <w:t xml:space="preserve">Nr </w:t>
      </w:r>
      <w:r w:rsidR="004E5861" w:rsidRPr="004E5861">
        <w:rPr>
          <w:rFonts w:ascii="Times New Roman" w:eastAsia="Times New Roman" w:hAnsi="Times New Roman" w:cs="Times New Roman"/>
        </w:rPr>
        <w:t>ZS2.261.352.2025/0004</w:t>
      </w:r>
    </w:p>
    <w:p w14:paraId="46D69D33" w14:textId="53C8F507" w:rsidR="00B85EF8" w:rsidRDefault="00D4135C">
      <w:pPr>
        <w:spacing w:after="0" w:line="276" w:lineRule="auto"/>
        <w:ind w:left="0" w:hanging="2"/>
        <w:jc w:val="right"/>
        <w:rPr>
          <w:rFonts w:ascii="Times New Roman" w:eastAsia="Times New Roman" w:hAnsi="Times New Roman" w:cs="Times New Roman"/>
          <w:color w:val="000000"/>
        </w:rPr>
      </w:pPr>
      <w:r>
        <w:rPr>
          <w:rFonts w:ascii="Times New Roman" w:eastAsia="Times New Roman" w:hAnsi="Times New Roman" w:cs="Times New Roman"/>
        </w:rPr>
        <w:t>Wieluń</w:t>
      </w:r>
      <w:r w:rsidR="00B85EF8">
        <w:rPr>
          <w:rFonts w:ascii="Times New Roman" w:eastAsia="Times New Roman" w:hAnsi="Times New Roman" w:cs="Times New Roman"/>
          <w:color w:val="000000"/>
        </w:rPr>
        <w:t>, dnia</w:t>
      </w:r>
      <w:r w:rsidR="00305325">
        <w:rPr>
          <w:rFonts w:ascii="Times New Roman" w:eastAsia="Times New Roman" w:hAnsi="Times New Roman" w:cs="Times New Roman"/>
          <w:color w:val="000000"/>
        </w:rPr>
        <w:t xml:space="preserve"> </w:t>
      </w:r>
      <w:r w:rsidR="00230BFE">
        <w:rPr>
          <w:rFonts w:ascii="Times New Roman" w:eastAsia="Times New Roman" w:hAnsi="Times New Roman" w:cs="Times New Roman"/>
          <w:color w:val="000000"/>
        </w:rPr>
        <w:t>05</w:t>
      </w:r>
      <w:r w:rsidR="004E5861">
        <w:rPr>
          <w:rFonts w:ascii="Times New Roman" w:eastAsia="Times New Roman" w:hAnsi="Times New Roman" w:cs="Times New Roman"/>
          <w:color w:val="000000"/>
        </w:rPr>
        <w:t>.</w:t>
      </w:r>
      <w:r w:rsidR="00230BFE">
        <w:rPr>
          <w:rFonts w:ascii="Times New Roman" w:eastAsia="Times New Roman" w:hAnsi="Times New Roman" w:cs="Times New Roman"/>
          <w:color w:val="000000"/>
        </w:rPr>
        <w:t>01</w:t>
      </w:r>
      <w:r w:rsidR="004E5861">
        <w:rPr>
          <w:rFonts w:ascii="Times New Roman" w:eastAsia="Times New Roman" w:hAnsi="Times New Roman" w:cs="Times New Roman"/>
          <w:color w:val="000000"/>
        </w:rPr>
        <w:t>.</w:t>
      </w:r>
      <w:r w:rsidR="00C17A32" w:rsidRPr="00D47DCC">
        <w:rPr>
          <w:rFonts w:ascii="Times New Roman" w:eastAsia="Times New Roman" w:hAnsi="Times New Roman" w:cs="Times New Roman"/>
        </w:rPr>
        <w:t>202</w:t>
      </w:r>
      <w:r w:rsidR="00230BFE">
        <w:rPr>
          <w:rFonts w:ascii="Times New Roman" w:eastAsia="Times New Roman" w:hAnsi="Times New Roman" w:cs="Times New Roman"/>
        </w:rPr>
        <w:t>6</w:t>
      </w:r>
      <w:r w:rsidR="00B85EF8">
        <w:rPr>
          <w:rFonts w:ascii="Times New Roman" w:eastAsia="Times New Roman" w:hAnsi="Times New Roman" w:cs="Times New Roman"/>
          <w:color w:val="000000"/>
        </w:rPr>
        <w:t xml:space="preserve"> r.</w:t>
      </w:r>
    </w:p>
    <w:p w14:paraId="325991A2" w14:textId="77777777" w:rsidR="00B85EF8" w:rsidRDefault="00B85EF8">
      <w:pPr>
        <w:spacing w:after="0" w:line="276" w:lineRule="auto"/>
        <w:ind w:left="0" w:hanging="2"/>
        <w:rPr>
          <w:rFonts w:ascii="Times New Roman" w:eastAsia="Times New Roman" w:hAnsi="Times New Roman" w:cs="Times New Roman"/>
          <w:color w:val="000000"/>
        </w:rPr>
      </w:pPr>
    </w:p>
    <w:p w14:paraId="3134C11B" w14:textId="77777777" w:rsidR="00B85EF8" w:rsidRDefault="00B85EF8">
      <w:pPr>
        <w:spacing w:after="0" w:line="276" w:lineRule="auto"/>
        <w:ind w:left="0" w:hanging="2"/>
        <w:rPr>
          <w:rFonts w:ascii="Times New Roman" w:eastAsia="Times New Roman" w:hAnsi="Times New Roman" w:cs="Times New Roman"/>
          <w:b/>
        </w:rPr>
      </w:pPr>
      <w:r>
        <w:rPr>
          <w:rFonts w:ascii="Times New Roman" w:eastAsia="Times New Roman" w:hAnsi="Times New Roman" w:cs="Times New Roman"/>
          <w:b/>
          <w:color w:val="000000"/>
          <w:u w:val="single"/>
        </w:rPr>
        <w:t>Zamawiający:</w:t>
      </w:r>
    </w:p>
    <w:p w14:paraId="7145450F"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bookmarkStart w:id="0" w:name="_Hlk189036142"/>
      <w:bookmarkStart w:id="1" w:name="_Hlk187482182"/>
      <w:bookmarkStart w:id="2" w:name="_Hlk184766982"/>
      <w:r w:rsidRPr="00D4135C">
        <w:rPr>
          <w:rFonts w:ascii="Times New Roman" w:eastAsia="Times New Roman" w:hAnsi="Times New Roman" w:cs="Times New Roman"/>
          <w:b/>
          <w:bCs/>
        </w:rPr>
        <w:t>Powiat Wieluński</w:t>
      </w:r>
    </w:p>
    <w:p w14:paraId="09773648"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Zespół Szkół nr 2 im. Jana Długosza</w:t>
      </w:r>
    </w:p>
    <w:bookmarkEnd w:id="0"/>
    <w:p w14:paraId="3D6A15F0"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ul. Traugutta 12</w:t>
      </w:r>
    </w:p>
    <w:p w14:paraId="29D8715B"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98-300 Wieluń</w:t>
      </w:r>
    </w:p>
    <w:p w14:paraId="28920D31" w14:textId="6CAE2EC6" w:rsidR="00C345A0" w:rsidRPr="004E5861" w:rsidRDefault="00C345A0" w:rsidP="00C345A0">
      <w:pPr>
        <w:spacing w:after="0" w:line="276" w:lineRule="auto"/>
        <w:ind w:left="0" w:firstLine="0"/>
        <w:rPr>
          <w:rFonts w:ascii="Times New Roman" w:eastAsia="Times New Roman" w:hAnsi="Times New Roman" w:cs="Times New Roman"/>
          <w:b/>
          <w:bCs/>
          <w:color w:val="000000"/>
          <w:position w:val="0"/>
          <w:sz w:val="24"/>
          <w:lang w:eastAsia="pl-PL"/>
        </w:rPr>
      </w:pPr>
    </w:p>
    <w:bookmarkEnd w:id="1"/>
    <w:p w14:paraId="01FF3C38" w14:textId="219EEDE9" w:rsidR="00B85EF8" w:rsidRPr="004E5861" w:rsidRDefault="00B85EF8" w:rsidP="00890752">
      <w:pPr>
        <w:spacing w:after="0" w:line="276" w:lineRule="auto"/>
        <w:ind w:left="0" w:firstLine="0"/>
        <w:rPr>
          <w:rFonts w:ascii="Times New Roman" w:eastAsia="Times New Roman" w:hAnsi="Times New Roman" w:cs="Times New Roman"/>
          <w:color w:val="000000"/>
        </w:rPr>
      </w:pPr>
    </w:p>
    <w:bookmarkEnd w:id="2"/>
    <w:p w14:paraId="37B5E5FE" w14:textId="77777777" w:rsidR="00B85EF8" w:rsidRPr="004E5861" w:rsidRDefault="00B85EF8">
      <w:pPr>
        <w:spacing w:after="0" w:line="276" w:lineRule="auto"/>
        <w:ind w:left="0" w:hanging="2"/>
        <w:rPr>
          <w:rFonts w:ascii="Times New Roman" w:eastAsia="Times New Roman" w:hAnsi="Times New Roman" w:cs="Times New Roman"/>
          <w:color w:val="000000"/>
        </w:rPr>
      </w:pPr>
    </w:p>
    <w:p w14:paraId="58451D36" w14:textId="77777777"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b/>
          <w:color w:val="000000"/>
        </w:rPr>
        <w:t>ZAPROSZENIE DO ZŁOŻENIA OFERT</w:t>
      </w:r>
    </w:p>
    <w:p w14:paraId="6E7E8C96" w14:textId="77777777" w:rsidR="00B85EF8" w:rsidRDefault="00B85EF8">
      <w:pPr>
        <w:spacing w:after="0" w:line="276" w:lineRule="auto"/>
        <w:ind w:left="0" w:hanging="2"/>
        <w:rPr>
          <w:rFonts w:ascii="Times New Roman" w:eastAsia="Times New Roman" w:hAnsi="Times New Roman" w:cs="Times New Roman"/>
          <w:color w:val="000000"/>
        </w:rPr>
      </w:pPr>
    </w:p>
    <w:p w14:paraId="07E44CE2" w14:textId="55546315"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postępowaniu o udzielenie zamówienia publicznego o wartości szacunkowej poniżej </w:t>
      </w:r>
      <w:r>
        <w:rPr>
          <w:rFonts w:ascii="Times New Roman" w:eastAsia="Times New Roman" w:hAnsi="Times New Roman" w:cs="Times New Roman"/>
          <w:color w:val="000000"/>
        </w:rPr>
        <w:br/>
        <w:t>130 000 zł, prowadzonym z pominięciem ustawy z dnia 11 września 2019 r. - Prawo zamówień publicznych (</w:t>
      </w:r>
      <w:r w:rsidR="00B62D49">
        <w:rPr>
          <w:rFonts w:ascii="Times New Roman" w:eastAsia="Times New Roman" w:hAnsi="Times New Roman" w:cs="Times New Roman"/>
          <w:color w:val="000000"/>
        </w:rPr>
        <w:t>tj.</w:t>
      </w:r>
      <w:r>
        <w:rPr>
          <w:rFonts w:ascii="Times New Roman" w:eastAsia="Times New Roman" w:hAnsi="Times New Roman" w:cs="Times New Roman"/>
          <w:color w:val="000000"/>
        </w:rPr>
        <w:t xml:space="preserve"> Dz. U. z 202</w:t>
      </w:r>
      <w:r w:rsidR="00C17A32">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r. poz. </w:t>
      </w:r>
      <w:r w:rsidR="00D7448F">
        <w:rPr>
          <w:rFonts w:ascii="Times New Roman" w:eastAsia="Times New Roman" w:hAnsi="Times New Roman" w:cs="Times New Roman"/>
          <w:color w:val="000000"/>
        </w:rPr>
        <w:t>1</w:t>
      </w:r>
      <w:r w:rsidR="00C17A32">
        <w:rPr>
          <w:rFonts w:ascii="Times New Roman" w:eastAsia="Times New Roman" w:hAnsi="Times New Roman" w:cs="Times New Roman"/>
          <w:color w:val="000000"/>
        </w:rPr>
        <w:t>3</w:t>
      </w:r>
      <w:r w:rsidR="00D7448F">
        <w:rPr>
          <w:rFonts w:ascii="Times New Roman" w:eastAsia="Times New Roman" w:hAnsi="Times New Roman" w:cs="Times New Roman"/>
          <w:color w:val="000000"/>
        </w:rPr>
        <w:t>20</w:t>
      </w:r>
      <w:r>
        <w:rPr>
          <w:rFonts w:ascii="Times New Roman" w:eastAsia="Times New Roman" w:hAnsi="Times New Roman" w:cs="Times New Roman"/>
          <w:color w:val="000000"/>
        </w:rPr>
        <w:t xml:space="preserve"> z </w:t>
      </w:r>
      <w:proofErr w:type="spellStart"/>
      <w:r w:rsidRPr="009B08B1">
        <w:rPr>
          <w:rFonts w:ascii="Times New Roman" w:eastAsia="Times New Roman" w:hAnsi="Times New Roman" w:cs="Times New Roman"/>
          <w:color w:val="000000"/>
        </w:rPr>
        <w:t>późn</w:t>
      </w:r>
      <w:proofErr w:type="spellEnd"/>
      <w:r>
        <w:rPr>
          <w:rFonts w:ascii="Times New Roman" w:eastAsia="Times New Roman" w:hAnsi="Times New Roman" w:cs="Times New Roman"/>
          <w:color w:val="000000"/>
        </w:rPr>
        <w:t>. zm.)</w:t>
      </w:r>
      <w:r w:rsidR="00FB5A4B">
        <w:rPr>
          <w:rFonts w:ascii="Times New Roman" w:eastAsia="Times New Roman" w:hAnsi="Times New Roman" w:cs="Times New Roman"/>
          <w:color w:val="000000"/>
        </w:rPr>
        <w:t xml:space="preserve">, </w:t>
      </w:r>
      <w:r w:rsidR="00FB5A4B" w:rsidRPr="00FB5A4B">
        <w:rPr>
          <w:rFonts w:ascii="Times New Roman" w:eastAsia="Times New Roman" w:hAnsi="Times New Roman" w:cs="Times New Roman"/>
          <w:color w:val="000000"/>
        </w:rPr>
        <w:t xml:space="preserve">z zachowaniem zasady konkurencyjności zgodnie z </w:t>
      </w:r>
      <w:r w:rsidR="00FB5A4B">
        <w:rPr>
          <w:rFonts w:ascii="Times New Roman" w:eastAsia="Times New Roman" w:hAnsi="Times New Roman" w:cs="Times New Roman"/>
          <w:color w:val="000000"/>
        </w:rPr>
        <w:t>r</w:t>
      </w:r>
      <w:r w:rsidR="00FB5A4B" w:rsidRPr="00FB5A4B">
        <w:rPr>
          <w:rFonts w:ascii="Times New Roman" w:eastAsia="Times New Roman" w:hAnsi="Times New Roman" w:cs="Times New Roman"/>
          <w:color w:val="000000"/>
        </w:rPr>
        <w:t>ozdziałem 3.2 Wytycznych w zakresie kwalifikowalności wydatków na lata 2021-2027</w:t>
      </w:r>
      <w:r w:rsidR="00FB5A4B">
        <w:rPr>
          <w:rFonts w:ascii="Times New Roman" w:eastAsia="Times New Roman" w:hAnsi="Times New Roman" w:cs="Times New Roman"/>
          <w:color w:val="000000"/>
        </w:rPr>
        <w:t>.</w:t>
      </w:r>
    </w:p>
    <w:p w14:paraId="5C662D47" w14:textId="77777777" w:rsidR="00B85EF8" w:rsidRDefault="00B85EF8" w:rsidP="001C60ED">
      <w:pPr>
        <w:spacing w:after="0" w:line="276" w:lineRule="auto"/>
        <w:ind w:left="0" w:firstLine="0"/>
        <w:rPr>
          <w:rFonts w:ascii="Times New Roman" w:eastAsia="Times New Roman" w:hAnsi="Times New Roman" w:cs="Times New Roman"/>
          <w:color w:val="000000"/>
        </w:rPr>
      </w:pPr>
    </w:p>
    <w:p w14:paraId="56E3D8F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CEL ZAMÓWIENIA: </w:t>
      </w:r>
      <w:bookmarkStart w:id="3" w:name="Bookmark1"/>
      <w:bookmarkEnd w:id="3"/>
    </w:p>
    <w:p w14:paraId="41048BA6" w14:textId="5947B8B0" w:rsidR="00890752" w:rsidRDefault="00B85EF8" w:rsidP="00C345A0">
      <w:pPr>
        <w:spacing w:after="0" w:line="276" w:lineRule="auto"/>
        <w:ind w:left="0" w:hanging="2"/>
        <w:jc w:val="both"/>
        <w:rPr>
          <w:rFonts w:ascii="Times New Roman" w:eastAsia="Times New Roman" w:hAnsi="Times New Roman" w:cs="Times New Roman"/>
          <w:color w:val="000000"/>
        </w:rPr>
      </w:pPr>
      <w:bookmarkStart w:id="4" w:name="Bookmark2"/>
      <w:bookmarkEnd w:id="4"/>
      <w:r>
        <w:rPr>
          <w:rFonts w:ascii="Times New Roman" w:eastAsia="Times New Roman" w:hAnsi="Times New Roman" w:cs="Times New Roman"/>
          <w:color w:val="000000"/>
        </w:rPr>
        <w:t>Celem zamówienia jest</w:t>
      </w:r>
      <w:r w:rsidR="00890752">
        <w:rPr>
          <w:rFonts w:ascii="Times New Roman" w:eastAsia="Times New Roman" w:hAnsi="Times New Roman" w:cs="Times New Roman"/>
          <w:color w:val="000000"/>
        </w:rPr>
        <w:t xml:space="preserve"> dostawa </w:t>
      </w:r>
      <w:bookmarkStart w:id="5" w:name="_Hlk186393023"/>
      <w:bookmarkStart w:id="6" w:name="_Hlk190021131"/>
      <w:r w:rsidR="00D4135C">
        <w:rPr>
          <w:rFonts w:ascii="Times New Roman" w:eastAsia="Times New Roman" w:hAnsi="Times New Roman" w:cs="Times New Roman"/>
          <w:color w:val="000000"/>
        </w:rPr>
        <w:t xml:space="preserve">oprogramowania </w:t>
      </w:r>
      <w:bookmarkStart w:id="7" w:name="_Hlk191713201"/>
      <w:r w:rsidR="00D4135C">
        <w:rPr>
          <w:rFonts w:ascii="Times New Roman" w:eastAsia="Times New Roman" w:hAnsi="Times New Roman" w:cs="Times New Roman"/>
          <w:color w:val="000000"/>
        </w:rPr>
        <w:t xml:space="preserve">dla zawodu Kierowca – Mechanik </w:t>
      </w:r>
      <w:bookmarkEnd w:id="5"/>
      <w:bookmarkEnd w:id="6"/>
      <w:r w:rsidR="00D4135C" w:rsidRPr="00D4135C">
        <w:rPr>
          <w:rFonts w:ascii="Times New Roman" w:eastAsia="Times New Roman" w:hAnsi="Times New Roman" w:cs="Times New Roman"/>
          <w:color w:val="000000"/>
        </w:rPr>
        <w:t>– Szkoła Branżowa I stopnia w ramach realizacji projektu pn.: "Absolwent ZS nr 2 w Wieluniu – nowe umiejętności w transformacji"</w:t>
      </w:r>
      <w:bookmarkEnd w:id="7"/>
      <w:r w:rsidR="00D4135C" w:rsidRPr="00D4135C">
        <w:rPr>
          <w:rFonts w:ascii="Times New Roman" w:eastAsia="Times New Roman" w:hAnsi="Times New Roman" w:cs="Times New Roman"/>
          <w:color w:val="000000"/>
        </w:rPr>
        <w:t xml:space="preserve"> współfinansowanego ze środków Funduszu na rzecz Sprawiedliwej Transformacji w ramach Programu Regionalnego Fundusze Europejskie dla Łódzkiego 2021-2027, nr umowy FELD.09.02-IZ.00-0004/24-00.</w:t>
      </w:r>
    </w:p>
    <w:p w14:paraId="6B927EAD" w14:textId="4AB000C8" w:rsidR="000D0DDD" w:rsidRPr="005B22B0" w:rsidRDefault="00B85EF8" w:rsidP="00FB5A4B">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bookmarkStart w:id="8" w:name="_Hlk167875349"/>
    </w:p>
    <w:bookmarkEnd w:id="8"/>
    <w:p w14:paraId="6E12B30C" w14:textId="77777777" w:rsidR="000D0DDD" w:rsidRDefault="000D0DDD" w:rsidP="000D0DDD">
      <w:pPr>
        <w:spacing w:after="0" w:line="276" w:lineRule="auto"/>
        <w:ind w:left="0" w:firstLine="0"/>
        <w:jc w:val="both"/>
        <w:rPr>
          <w:rFonts w:ascii="Times New Roman" w:eastAsia="Times New Roman" w:hAnsi="Times New Roman" w:cs="Times New Roman"/>
          <w:color w:val="000000"/>
        </w:rPr>
      </w:pPr>
    </w:p>
    <w:p w14:paraId="5E6BCB78"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OPIS PRZEDMIOTU ZAMÓWIENIA: </w:t>
      </w:r>
      <w:bookmarkStart w:id="9" w:name="Bookmark4"/>
      <w:bookmarkEnd w:id="9"/>
    </w:p>
    <w:p w14:paraId="2E7CE634" w14:textId="66D550E7" w:rsidR="00FB5A4B" w:rsidRDefault="00B85EF8" w:rsidP="00FA5E85">
      <w:pPr>
        <w:numPr>
          <w:ilvl w:val="0"/>
          <w:numId w:val="20"/>
        </w:numPr>
        <w:spacing w:after="0" w:line="276" w:lineRule="auto"/>
        <w:jc w:val="both"/>
        <w:rPr>
          <w:rFonts w:ascii="Times New Roman" w:eastAsia="Times New Roman" w:hAnsi="Times New Roman" w:cs="Times New Roman"/>
          <w:color w:val="000000"/>
        </w:rPr>
      </w:pPr>
      <w:bookmarkStart w:id="10" w:name="Bookmark5"/>
      <w:bookmarkEnd w:id="10"/>
      <w:r>
        <w:rPr>
          <w:rFonts w:ascii="Times New Roman" w:eastAsia="Times New Roman" w:hAnsi="Times New Roman" w:cs="Times New Roman"/>
          <w:color w:val="000000"/>
        </w:rPr>
        <w:t>Przedmiotem zamówienia jest</w:t>
      </w:r>
      <w:r w:rsidR="00FB5A4B">
        <w:rPr>
          <w:rFonts w:ascii="Times New Roman" w:eastAsia="Times New Roman" w:hAnsi="Times New Roman" w:cs="Times New Roman"/>
          <w:color w:val="000000"/>
        </w:rPr>
        <w:t xml:space="preserve"> </w:t>
      </w:r>
      <w:r w:rsidR="00C345A0">
        <w:rPr>
          <w:rFonts w:ascii="Times New Roman" w:eastAsia="Times New Roman" w:hAnsi="Times New Roman" w:cs="Times New Roman"/>
          <w:color w:val="000000"/>
        </w:rPr>
        <w:t xml:space="preserve">zakup i </w:t>
      </w:r>
      <w:r w:rsidR="00FB5A4B">
        <w:rPr>
          <w:rFonts w:ascii="Times New Roman" w:eastAsia="Times New Roman" w:hAnsi="Times New Roman" w:cs="Times New Roman"/>
          <w:color w:val="000000"/>
        </w:rPr>
        <w:t xml:space="preserve">dostawa </w:t>
      </w:r>
      <w:bookmarkStart w:id="11" w:name="_Hlk190021772"/>
      <w:r w:rsidR="00D4135C">
        <w:rPr>
          <w:rFonts w:ascii="Times New Roman" w:eastAsia="Times New Roman" w:hAnsi="Times New Roman" w:cs="Times New Roman"/>
          <w:color w:val="000000"/>
        </w:rPr>
        <w:t>oprogramowania</w:t>
      </w:r>
      <w:r w:rsidR="00894A06">
        <w:rPr>
          <w:rFonts w:ascii="Times New Roman" w:eastAsia="Times New Roman" w:hAnsi="Times New Roman" w:cs="Times New Roman"/>
          <w:color w:val="000000"/>
        </w:rPr>
        <w:t xml:space="preserve"> </w:t>
      </w:r>
      <w:r w:rsidR="00894A06" w:rsidRPr="004E5861">
        <w:rPr>
          <w:rFonts w:ascii="Times New Roman" w:eastAsia="Times New Roman" w:hAnsi="Times New Roman" w:cs="Times New Roman"/>
          <w:color w:val="000000"/>
        </w:rPr>
        <w:t>do planowania załadunku ciężarówek lub kontenerów 3D</w:t>
      </w:r>
      <w:r w:rsidR="00C345A0" w:rsidRPr="004E5861">
        <w:rPr>
          <w:rFonts w:ascii="Times New Roman" w:eastAsia="Times New Roman" w:hAnsi="Times New Roman" w:cs="Times New Roman"/>
          <w:color w:val="000000"/>
        </w:rPr>
        <w:t xml:space="preserve"> </w:t>
      </w:r>
      <w:bookmarkEnd w:id="11"/>
      <w:r w:rsidR="00D4135C" w:rsidRPr="004E5861">
        <w:rPr>
          <w:rFonts w:ascii="Times New Roman" w:eastAsia="Times New Roman" w:hAnsi="Times New Roman" w:cs="Times New Roman"/>
          <w:color w:val="000000"/>
        </w:rPr>
        <w:t>dla zawodu Kierowca – Mechanik – S</w:t>
      </w:r>
      <w:r w:rsidR="00D4135C" w:rsidRPr="00D4135C">
        <w:rPr>
          <w:rFonts w:ascii="Times New Roman" w:eastAsia="Times New Roman" w:hAnsi="Times New Roman" w:cs="Times New Roman"/>
          <w:color w:val="000000"/>
        </w:rPr>
        <w:t>zkoła Branżowa I stopnia w ramach realizacji projektu pn.: "Absolwent ZS nr 2 w Wieluniu – nowe umiejętności w transformacji"</w:t>
      </w:r>
      <w:r w:rsidR="00C345A0" w:rsidRPr="00C345A0">
        <w:rPr>
          <w:rFonts w:ascii="Times New Roman" w:eastAsia="Times New Roman" w:hAnsi="Times New Roman" w:cs="Times New Roman"/>
          <w:color w:val="000000"/>
        </w:rPr>
        <w:t>.</w:t>
      </w:r>
    </w:p>
    <w:p w14:paraId="68699B06" w14:textId="7256422E" w:rsidR="005B22B0" w:rsidRDefault="008978F2" w:rsidP="00FA5E85">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Szczegółowy opis przedmiotu zamówienia znajduje się w załączniku nr </w:t>
      </w:r>
      <w:r w:rsidR="00EA62B1">
        <w:rPr>
          <w:rFonts w:ascii="Times New Roman" w:eastAsia="Times New Roman" w:hAnsi="Times New Roman" w:cs="Times New Roman"/>
          <w:color w:val="000000"/>
        </w:rPr>
        <w:t>3</w:t>
      </w:r>
      <w:r w:rsidRPr="008978F2">
        <w:rPr>
          <w:rFonts w:ascii="Times New Roman" w:eastAsia="Times New Roman" w:hAnsi="Times New Roman" w:cs="Times New Roman"/>
          <w:color w:val="000000"/>
        </w:rPr>
        <w:t xml:space="preserve"> do niniejszego Zapytania ofertowego oraz w załączniku nr </w:t>
      </w:r>
      <w:r w:rsidR="00EA62B1">
        <w:rPr>
          <w:rFonts w:ascii="Times New Roman" w:eastAsia="Times New Roman" w:hAnsi="Times New Roman" w:cs="Times New Roman"/>
          <w:color w:val="000000"/>
        </w:rPr>
        <w:t>4</w:t>
      </w:r>
      <w:r w:rsidRPr="008978F2">
        <w:rPr>
          <w:rFonts w:ascii="Times New Roman" w:eastAsia="Times New Roman" w:hAnsi="Times New Roman" w:cs="Times New Roman"/>
          <w:color w:val="000000"/>
        </w:rPr>
        <w:t xml:space="preserve"> – Wzór Umowy.</w:t>
      </w:r>
    </w:p>
    <w:p w14:paraId="366D2C9E" w14:textId="20CB09E5" w:rsidR="007E1063" w:rsidRDefault="008978F2" w:rsidP="00FA5E85">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Miejscem </w:t>
      </w:r>
      <w:r w:rsidRPr="008978F2">
        <w:rPr>
          <w:rFonts w:ascii="Times New Roman" w:eastAsia="Times New Roman" w:hAnsi="Times New Roman" w:cs="Times New Roman"/>
          <w:color w:val="000000"/>
        </w:rPr>
        <w:t xml:space="preserve">dostawy przedmiotu zamówienia jest siedziba Zamawiającego w </w:t>
      </w:r>
      <w:r w:rsidR="00D4135C">
        <w:rPr>
          <w:rFonts w:ascii="Times New Roman" w:eastAsia="Times New Roman" w:hAnsi="Times New Roman" w:cs="Times New Roman"/>
          <w:color w:val="000000"/>
        </w:rPr>
        <w:t>Wieluniu</w:t>
      </w:r>
      <w:r w:rsidRPr="008978F2">
        <w:rPr>
          <w:rFonts w:ascii="Times New Roman" w:eastAsia="Times New Roman" w:hAnsi="Times New Roman" w:cs="Times New Roman"/>
          <w:color w:val="000000"/>
        </w:rPr>
        <w:t xml:space="preserve"> przy ul. </w:t>
      </w:r>
      <w:r w:rsidR="00D4135C">
        <w:rPr>
          <w:rFonts w:ascii="Times New Roman" w:eastAsia="Times New Roman" w:hAnsi="Times New Roman" w:cs="Times New Roman"/>
          <w:color w:val="000000"/>
        </w:rPr>
        <w:t>Traugutta 12</w:t>
      </w:r>
      <w:r w:rsidRPr="008978F2">
        <w:rPr>
          <w:rFonts w:ascii="Times New Roman" w:eastAsia="Times New Roman" w:hAnsi="Times New Roman" w:cs="Times New Roman"/>
          <w:color w:val="000000"/>
        </w:rPr>
        <w:t>. Wykonawca dostarczy przedmiot zamówienia własnym transportem, na własny koszt i na własne ryzyko.</w:t>
      </w:r>
    </w:p>
    <w:p w14:paraId="4466DF13" w14:textId="70851E5F" w:rsid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4E5861">
        <w:rPr>
          <w:rFonts w:ascii="Times New Roman" w:eastAsia="Times New Roman" w:hAnsi="Times New Roman" w:cs="Times New Roman"/>
          <w:color w:val="000000"/>
        </w:rPr>
        <w:t xml:space="preserve">Zamawiający wymaga udzielenia min. 24 miesięcy gwarancji jakości na przedmiot zamówienia licząc od daty podpisania protokołu odbioru. </w:t>
      </w:r>
    </w:p>
    <w:p w14:paraId="47C26370" w14:textId="4C726771" w:rsidR="00230BFE" w:rsidRPr="004E5861" w:rsidRDefault="00230BFE" w:rsidP="008978F2">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Zamawiający wymaga 24 miesięcy trwania licencji.</w:t>
      </w:r>
    </w:p>
    <w:p w14:paraId="3988A2C9" w14:textId="4F1FC0ED"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Wymagane jest udzielenie przez Wykonawcę gwarancji na zakupione </w:t>
      </w:r>
      <w:r w:rsidR="00D4135C">
        <w:rPr>
          <w:rFonts w:ascii="Times New Roman" w:eastAsia="Times New Roman" w:hAnsi="Times New Roman" w:cs="Times New Roman"/>
          <w:color w:val="000000"/>
        </w:rPr>
        <w:t xml:space="preserve">oprogramowanie </w:t>
      </w:r>
      <w:r w:rsidRPr="008978F2">
        <w:rPr>
          <w:rFonts w:ascii="Times New Roman" w:eastAsia="Times New Roman" w:hAnsi="Times New Roman" w:cs="Times New Roman"/>
          <w:color w:val="000000"/>
        </w:rPr>
        <w:t>zgodnie z warunkami producentów, liczonej od dnia odbioru przedmiotu zamówienia oraz wydania dokumentów gwarancyjnych. Wymaga się, aby okres gwarancji był równy okresowi rękojmi.</w:t>
      </w:r>
    </w:p>
    <w:p w14:paraId="42B9F4BE" w14:textId="72EEE3E7" w:rsidR="00873138"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Podczas trwania okresu gwarancji Wykonawca zobowiązany jest</w:t>
      </w:r>
      <w:r w:rsidR="00873138">
        <w:rPr>
          <w:rFonts w:ascii="Times New Roman" w:eastAsia="Times New Roman" w:hAnsi="Times New Roman" w:cs="Times New Roman"/>
          <w:color w:val="000000"/>
        </w:rPr>
        <w:t xml:space="preserve"> zagwarantować wsparcie techniczne i naprawę oprogramowania. </w:t>
      </w:r>
    </w:p>
    <w:p w14:paraId="62A7AEF3" w14:textId="77777777" w:rsidR="00873138" w:rsidRPr="00873138" w:rsidRDefault="00873138" w:rsidP="00873138">
      <w:pPr>
        <w:spacing w:after="0" w:line="276" w:lineRule="auto"/>
        <w:ind w:left="720" w:firstLine="0"/>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Wsparcie powinno obejmować:</w:t>
      </w:r>
    </w:p>
    <w:p w14:paraId="436B8F79" w14:textId="4D5332C3" w:rsidR="00873138" w:rsidRDefault="00230BFE" w:rsidP="00873138">
      <w:pPr>
        <w:pStyle w:val="Akapitzlist"/>
        <w:numPr>
          <w:ilvl w:val="0"/>
          <w:numId w:val="49"/>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w:t>
      </w:r>
      <w:r w:rsidRPr="00230BFE">
        <w:rPr>
          <w:rFonts w:ascii="Times New Roman" w:eastAsia="Times New Roman" w:hAnsi="Times New Roman" w:cs="Times New Roman"/>
          <w:color w:val="000000"/>
        </w:rPr>
        <w:t>zas reakcji w przypadku wystąpienia błędów krytycznych uniemożliwiających korzystanie z oprogramowania ma nastąpić w ciągu maksymalnie [24 godzin] od zgłoszenia</w:t>
      </w:r>
      <w:r w:rsidR="00873138" w:rsidRPr="00873138">
        <w:rPr>
          <w:rFonts w:ascii="Times New Roman" w:eastAsia="Times New Roman" w:hAnsi="Times New Roman" w:cs="Times New Roman"/>
          <w:color w:val="000000"/>
        </w:rPr>
        <w:t>.</w:t>
      </w:r>
    </w:p>
    <w:p w14:paraId="26FC8D5B"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lastRenderedPageBreak/>
        <w:t>Naprawę błędów istotnych utrudniających pracę w ciągu [3 dni roboczych] od zgłoszenia.</w:t>
      </w:r>
    </w:p>
    <w:p w14:paraId="15B390D8"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Aktualizacje zabezpieczeń oraz poprawki systemowe w ramach wsparcia.</w:t>
      </w:r>
    </w:p>
    <w:p w14:paraId="5773527C" w14:textId="7FBD214D" w:rsidR="00873138" w:rsidRP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Zdalne wsparcie techniczne w przypadku problemów wymagających interwencji.</w:t>
      </w:r>
    </w:p>
    <w:p w14:paraId="4383DEB7" w14:textId="23676489"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Dokumenty stanowiące załączniki do </w:t>
      </w:r>
      <w:r>
        <w:rPr>
          <w:rFonts w:ascii="Times New Roman" w:eastAsia="Times New Roman" w:hAnsi="Times New Roman" w:cs="Times New Roman"/>
          <w:color w:val="000000"/>
        </w:rPr>
        <w:t>niniejszego zapytania</w:t>
      </w:r>
      <w:r w:rsidRPr="008978F2">
        <w:rPr>
          <w:rFonts w:ascii="Times New Roman" w:eastAsia="Times New Roman" w:hAnsi="Times New Roman" w:cs="Times New Roman"/>
          <w:color w:val="000000"/>
        </w:rPr>
        <w:t xml:space="preserve"> należy traktować jako wzajemnie objaśniające się i uzupełniające.</w:t>
      </w:r>
    </w:p>
    <w:p w14:paraId="73DB4875" w14:textId="432DCA45" w:rsidR="008978F2" w:rsidRPr="008978F2" w:rsidRDefault="00873138" w:rsidP="00EA48E0">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8978F2" w:rsidRPr="008978F2">
        <w:rPr>
          <w:rFonts w:ascii="Times New Roman" w:eastAsia="Times New Roman" w:hAnsi="Times New Roman" w:cs="Times New Roman"/>
          <w:color w:val="000000"/>
        </w:rPr>
        <w:t xml:space="preserve">ostarczane </w:t>
      </w:r>
      <w:r>
        <w:rPr>
          <w:rFonts w:ascii="Times New Roman" w:eastAsia="Times New Roman" w:hAnsi="Times New Roman" w:cs="Times New Roman"/>
          <w:color w:val="000000"/>
        </w:rPr>
        <w:t>oprogramowanie</w:t>
      </w:r>
      <w:r w:rsidR="008978F2" w:rsidRPr="008978F2">
        <w:rPr>
          <w:rFonts w:ascii="Times New Roman" w:eastAsia="Times New Roman" w:hAnsi="Times New Roman" w:cs="Times New Roman"/>
          <w:color w:val="000000"/>
        </w:rPr>
        <w:t xml:space="preserve"> mus</w:t>
      </w:r>
      <w:r>
        <w:rPr>
          <w:rFonts w:ascii="Times New Roman" w:eastAsia="Times New Roman" w:hAnsi="Times New Roman" w:cs="Times New Roman"/>
          <w:color w:val="000000"/>
        </w:rPr>
        <w:t>i</w:t>
      </w:r>
      <w:r w:rsidR="008978F2" w:rsidRPr="008978F2">
        <w:rPr>
          <w:rFonts w:ascii="Times New Roman" w:eastAsia="Times New Roman" w:hAnsi="Times New Roman" w:cs="Times New Roman"/>
          <w:color w:val="000000"/>
        </w:rPr>
        <w:t xml:space="preserve"> być fabrycznie nowe, nieużywane, nieuszkodzone, nieobciążone prawami osób trzecich, pierwszej jakości, zgodne ze szczegółowym opisem przedmiotu zamówienia.</w:t>
      </w:r>
    </w:p>
    <w:p w14:paraId="2488FBA5" w14:textId="08DB87D5" w:rsidR="008978F2" w:rsidRDefault="00A86CC3" w:rsidP="003C3713">
      <w:pPr>
        <w:numPr>
          <w:ilvl w:val="0"/>
          <w:numId w:val="20"/>
        </w:numPr>
        <w:spacing w:after="0" w:line="276" w:lineRule="auto"/>
        <w:jc w:val="both"/>
        <w:rPr>
          <w:rFonts w:ascii="Times New Roman" w:eastAsia="Times New Roman" w:hAnsi="Times New Roman" w:cs="Times New Roman"/>
          <w:color w:val="000000"/>
        </w:rPr>
      </w:pPr>
      <w:r w:rsidRPr="00A86CC3">
        <w:rPr>
          <w:rFonts w:ascii="Times New Roman" w:eastAsia="Times New Roman" w:hAnsi="Times New Roman" w:cs="Times New Roman"/>
          <w:color w:val="000000"/>
        </w:rPr>
        <w:t xml:space="preserve">Zamawiający informuje, że jeżeli w opisie przedmiotu zamówienia zawarł nazwy producentów, wskazania modeli lub norm, to mają one charakter i znaczenie przykładowe i każdorazowo można zastosować rozwiązania równoważne opisanym, spełniające założenia OPZ i niezmieniające jego sensu. Zamawiający oceniając równoważność badał będzie parametry techniczne i funkcjonalne zaproponowanych rozwiązań. Zamawiający dopuszcza zaoferowanie równoważnego przedmiotu zamówienia pod warunkiem, że będzie on posiadał parametry i funkcjonalność nie gorsze niż rozwiązania opisane. W przypadku występowania w OPZ jednoznacznych nazw (nazw własnych produktów) wskazujących jednoznacznie producenta i konkretny typ należy to odczytywać każdorazowo z klauzulą „lub równoważne, o takich samych lub nie gorszych parametrach technicznych, jakościowych oraz estetycznych”. Za produkt równoważny Zamawiający uzna taki, który ma te same cechy funkcjonalne, co wskazany w dokumentacji </w:t>
      </w:r>
      <w:r>
        <w:rPr>
          <w:rFonts w:ascii="Times New Roman" w:eastAsia="Times New Roman" w:hAnsi="Times New Roman" w:cs="Times New Roman"/>
          <w:color w:val="000000"/>
        </w:rPr>
        <w:t xml:space="preserve">do zapytania ofertowego </w:t>
      </w:r>
      <w:r w:rsidRPr="00A86CC3">
        <w:rPr>
          <w:rFonts w:ascii="Times New Roman" w:eastAsia="Times New Roman" w:hAnsi="Times New Roman" w:cs="Times New Roman"/>
          <w:color w:val="000000"/>
        </w:rPr>
        <w:t xml:space="preserve">konkretny z nazwy lub pochodzenia produkt. Jakość produktu równoważnego nie może być gorsza, od jakości wskazanego produktu. Produkt równoważny musi mieć parametry nie gorsze niż wskazany produkt, jednocześnie umożliwiając uzyskanie efektu założonego przez Zamawiającego. Pod pojęciem cech jakościowych i technicznych produktu równoważnego należy rozumieć cechy, które opisują fizyczne właściwości przedmiotu zamówienia. Wykonawca, który powołuje się na rozwiązania równoważne opisywane przez Zamawiającego, jest obowiązany udowodnić w ofercie, że proponowane przez niego rozwiązania w równoważnym stopniu spełniają wymagania określone w opisie przedmiotu zamówienia. </w:t>
      </w:r>
    </w:p>
    <w:p w14:paraId="2631A364" w14:textId="11ECA4F4" w:rsidR="00BA6AAE" w:rsidRPr="002965DE" w:rsidRDefault="00E363EF" w:rsidP="00B35424">
      <w:pPr>
        <w:spacing w:after="0" w:line="276" w:lineRule="auto"/>
        <w:ind w:left="284" w:firstLine="0"/>
        <w:jc w:val="both"/>
        <w:rPr>
          <w:rFonts w:ascii="Times New Roman" w:eastAsia="Times New Roman" w:hAnsi="Times New Roman" w:cs="Times New Roman"/>
          <w:bCs/>
        </w:rPr>
      </w:pPr>
      <w:r w:rsidRPr="002965DE">
        <w:rPr>
          <w:rFonts w:ascii="Times New Roman" w:eastAsia="Times New Roman" w:hAnsi="Times New Roman" w:cs="Times New Roman"/>
          <w:bCs/>
        </w:rPr>
        <w:t xml:space="preserve">Wszystkie powyższe wymogi </w:t>
      </w:r>
      <w:r w:rsidRPr="00BA6AAE">
        <w:rPr>
          <w:rFonts w:ascii="Times New Roman" w:eastAsia="Times New Roman" w:hAnsi="Times New Roman" w:cs="Times New Roman"/>
          <w:bCs/>
          <w:color w:val="000000"/>
        </w:rPr>
        <w:t>winny zostać zrealizowane i zapewnione w ramach kwoty</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brutto podanej w formularzu Oferty złożonej w odpowiedzi na niniejsze</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 xml:space="preserve">zapytanie ofertowe. </w:t>
      </w:r>
      <w:bookmarkStart w:id="12" w:name="Bookmark7"/>
      <w:bookmarkEnd w:id="12"/>
    </w:p>
    <w:p w14:paraId="3912D413" w14:textId="77777777" w:rsidR="00A86CC3" w:rsidRPr="00A86CC3" w:rsidRDefault="00BA6AAE"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rPr>
        <w:t xml:space="preserve">Zamawiający nie dopuszcza składania ofert częściowych. </w:t>
      </w:r>
      <w:r w:rsidR="00B85EF8" w:rsidRPr="00A86CC3">
        <w:rPr>
          <w:rFonts w:ascii="Times New Roman" w:eastAsia="Times New Roman" w:hAnsi="Times New Roman" w:cs="Times New Roman"/>
        </w:rPr>
        <w:t>Cena może być tylko jedna za oferowany przedmiot zamówienia.</w:t>
      </w:r>
    </w:p>
    <w:p w14:paraId="6FB85D83" w14:textId="77777777" w:rsidR="00A86CC3" w:rsidRDefault="004A3E5C"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bCs/>
        </w:rPr>
        <w:t>Zamawiający nie dopuszcza możliwości składania ofert wariantowych.</w:t>
      </w:r>
    </w:p>
    <w:p w14:paraId="2C70DCDA" w14:textId="4A9921F4" w:rsidR="000D0DDD" w:rsidRPr="00FC3CEE" w:rsidRDefault="000D0DDD"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hAnsi="Times New Roman" w:cs="Times New Roman"/>
          <w:bCs/>
          <w:lang w:eastAsia="en-US"/>
        </w:rPr>
        <w:t>Okres związania ofertą wynosi 30 dni licząc od upływu terminu składania ofert</w:t>
      </w:r>
      <w:r w:rsidRPr="00A86CC3">
        <w:rPr>
          <w:rFonts w:ascii="Times New Roman" w:hAnsi="Times New Roman" w:cs="Times New Roman"/>
          <w:bCs/>
          <w:color w:val="00B050"/>
          <w:lang w:eastAsia="en-US"/>
        </w:rPr>
        <w:t>.</w:t>
      </w:r>
      <w:r w:rsidR="007F7489" w:rsidRPr="00A86CC3">
        <w:rPr>
          <w:rFonts w:ascii="Times New Roman" w:hAnsi="Times New Roman" w:cs="Times New Roman"/>
          <w:bCs/>
          <w:color w:val="00B050"/>
          <w:lang w:eastAsia="en-US"/>
        </w:rPr>
        <w:t xml:space="preserve"> </w:t>
      </w:r>
    </w:p>
    <w:p w14:paraId="428A1A29" w14:textId="058E6B3C" w:rsidR="00FC3CEE" w:rsidRPr="00FC3CEE" w:rsidRDefault="00FC3CEE" w:rsidP="00531521">
      <w:pPr>
        <w:pStyle w:val="Akapitzlist"/>
        <w:numPr>
          <w:ilvl w:val="0"/>
          <w:numId w:val="20"/>
        </w:numPr>
        <w:spacing w:after="0" w:line="276" w:lineRule="auto"/>
        <w:jc w:val="both"/>
        <w:rPr>
          <w:rFonts w:ascii="Times New Roman" w:eastAsia="Times New Roman" w:hAnsi="Times New Roman" w:cs="Times New Roman"/>
          <w:bCs/>
        </w:rPr>
      </w:pPr>
      <w:r w:rsidRPr="00FC3CEE">
        <w:rPr>
          <w:rFonts w:ascii="Times New Roman" w:eastAsia="Times New Roman" w:hAnsi="Times New Roman" w:cs="Times New Roman"/>
          <w:bCs/>
        </w:rPr>
        <w:t xml:space="preserve">Dostarczone </w:t>
      </w:r>
      <w:r w:rsidR="00873138">
        <w:rPr>
          <w:rFonts w:ascii="Times New Roman" w:eastAsia="Times New Roman" w:hAnsi="Times New Roman" w:cs="Times New Roman"/>
          <w:bCs/>
        </w:rPr>
        <w:t>oprogramowanie</w:t>
      </w:r>
      <w:r w:rsidRPr="00FC3CEE">
        <w:rPr>
          <w:rFonts w:ascii="Times New Roman" w:eastAsia="Times New Roman" w:hAnsi="Times New Roman" w:cs="Times New Roman"/>
          <w:bCs/>
        </w:rPr>
        <w:t xml:space="preserve"> mus</w:t>
      </w:r>
      <w:r w:rsidR="00873138">
        <w:rPr>
          <w:rFonts w:ascii="Times New Roman" w:eastAsia="Times New Roman" w:hAnsi="Times New Roman" w:cs="Times New Roman"/>
          <w:bCs/>
        </w:rPr>
        <w:t xml:space="preserve">i </w:t>
      </w:r>
      <w:r w:rsidRPr="00FC3CEE">
        <w:rPr>
          <w:rFonts w:ascii="Times New Roman" w:eastAsia="Times New Roman" w:hAnsi="Times New Roman" w:cs="Times New Roman"/>
          <w:bCs/>
        </w:rPr>
        <w:t>być dopuszczone do obrotu i stosowania w krajach Unii Europejskiej</w:t>
      </w:r>
      <w:r w:rsidR="0013447C">
        <w:rPr>
          <w:rFonts w:ascii="Times New Roman" w:eastAsia="Times New Roman" w:hAnsi="Times New Roman" w:cs="Times New Roman"/>
          <w:bCs/>
        </w:rPr>
        <w:t>.</w:t>
      </w:r>
    </w:p>
    <w:p w14:paraId="00D55B16"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1413FDD6" w14:textId="77777777" w:rsidR="00B85EF8" w:rsidRPr="00974572" w:rsidRDefault="00B85EF8" w:rsidP="000B39A8">
      <w:pPr>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KODY CPV: </w:t>
      </w:r>
    </w:p>
    <w:p w14:paraId="5DFDBFFA" w14:textId="77777777" w:rsidR="000D0DDD" w:rsidRPr="001C039A" w:rsidRDefault="000D0DDD" w:rsidP="000D0DDD">
      <w:pPr>
        <w:autoSpaceDE w:val="0"/>
        <w:autoSpaceDN w:val="0"/>
        <w:adjustRightInd w:val="0"/>
        <w:spacing w:after="0" w:line="276" w:lineRule="auto"/>
        <w:ind w:left="0" w:firstLine="0"/>
        <w:rPr>
          <w:rFonts w:ascii="Times New Roman" w:hAnsi="Times New Roman" w:cs="Times New Roman"/>
          <w:bCs/>
          <w:lang w:eastAsia="en-US"/>
        </w:rPr>
      </w:pPr>
      <w:r w:rsidRPr="001C039A">
        <w:rPr>
          <w:rFonts w:ascii="Times New Roman" w:hAnsi="Times New Roman" w:cs="Times New Roman"/>
          <w:bCs/>
          <w:lang w:eastAsia="en-US"/>
        </w:rPr>
        <w:t xml:space="preserve">Wspólny Słownik Zamówień CPV: </w:t>
      </w:r>
    </w:p>
    <w:p w14:paraId="435B3D8E" w14:textId="25B74ED7" w:rsidR="00531521" w:rsidRPr="00531521" w:rsidRDefault="00873138" w:rsidP="00531521">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48480000-6</w:t>
      </w:r>
      <w:r>
        <w:rPr>
          <w:rFonts w:ascii="Times New Roman" w:hAnsi="Times New Roman" w:cs="Times New Roman"/>
          <w:bCs/>
          <w:lang w:eastAsia="en-US"/>
        </w:rPr>
        <w:t xml:space="preserve"> </w:t>
      </w:r>
      <w:r w:rsidR="00531521" w:rsidRPr="00531521">
        <w:rPr>
          <w:rFonts w:ascii="Times New Roman" w:hAnsi="Times New Roman" w:cs="Times New Roman"/>
          <w:bCs/>
          <w:lang w:eastAsia="en-US"/>
        </w:rPr>
        <w:t xml:space="preserve">- </w:t>
      </w:r>
      <w:r w:rsidRPr="00873138">
        <w:rPr>
          <w:rFonts w:ascii="Times New Roman" w:hAnsi="Times New Roman" w:cs="Times New Roman"/>
          <w:bCs/>
          <w:lang w:eastAsia="en-US"/>
        </w:rPr>
        <w:t>Pakiety oprogramowania do zarządzania transportem</w:t>
      </w:r>
    </w:p>
    <w:p w14:paraId="1E5554FE" w14:textId="7AA012A3" w:rsidR="00531521" w:rsidRPr="004E5861" w:rsidRDefault="00873138" w:rsidP="00531521">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48311000-1</w:t>
      </w:r>
      <w:r>
        <w:rPr>
          <w:rFonts w:ascii="Times New Roman" w:hAnsi="Times New Roman" w:cs="Times New Roman"/>
          <w:bCs/>
          <w:lang w:eastAsia="en-US"/>
        </w:rPr>
        <w:t xml:space="preserve"> </w:t>
      </w:r>
      <w:r w:rsidR="00531521" w:rsidRPr="00531521">
        <w:rPr>
          <w:rFonts w:ascii="Times New Roman" w:hAnsi="Times New Roman" w:cs="Times New Roman"/>
          <w:bCs/>
          <w:lang w:eastAsia="en-US"/>
        </w:rPr>
        <w:t xml:space="preserve">- </w:t>
      </w:r>
      <w:r w:rsidRPr="00873138">
        <w:rPr>
          <w:rFonts w:ascii="Times New Roman" w:hAnsi="Times New Roman" w:cs="Times New Roman"/>
          <w:bCs/>
          <w:lang w:eastAsia="en-US"/>
        </w:rPr>
        <w:t xml:space="preserve">Pakiety </w:t>
      </w:r>
      <w:r w:rsidRPr="004E5861">
        <w:rPr>
          <w:rFonts w:ascii="Times New Roman" w:hAnsi="Times New Roman" w:cs="Times New Roman"/>
          <w:bCs/>
          <w:lang w:eastAsia="en-US"/>
        </w:rPr>
        <w:t xml:space="preserve">oprogramowania do projektowania systemów </w:t>
      </w:r>
    </w:p>
    <w:p w14:paraId="5914B411" w14:textId="092AD378" w:rsidR="00873138" w:rsidRPr="00873138" w:rsidRDefault="00873138" w:rsidP="00873138">
      <w:pPr>
        <w:spacing w:after="0" w:line="276" w:lineRule="auto"/>
        <w:ind w:left="1560" w:hanging="1134"/>
        <w:rPr>
          <w:rFonts w:ascii="Times New Roman" w:hAnsi="Times New Roman" w:cs="Times New Roman"/>
          <w:bCs/>
          <w:lang w:eastAsia="en-US"/>
        </w:rPr>
      </w:pPr>
      <w:r w:rsidRPr="004E5861">
        <w:rPr>
          <w:rFonts w:ascii="Times New Roman" w:hAnsi="Times New Roman" w:cs="Times New Roman"/>
          <w:bCs/>
          <w:lang w:eastAsia="en-US"/>
        </w:rPr>
        <w:t>48481000-3: Oprogramowa</w:t>
      </w:r>
      <w:r w:rsidRPr="00873138">
        <w:rPr>
          <w:rFonts w:ascii="Times New Roman" w:hAnsi="Times New Roman" w:cs="Times New Roman"/>
          <w:bCs/>
          <w:lang w:eastAsia="en-US"/>
        </w:rPr>
        <w:t>nie do planowania i organizacji</w:t>
      </w:r>
    </w:p>
    <w:p w14:paraId="59BF05A8" w14:textId="4AFF4DC1" w:rsidR="00FC3CEE" w:rsidRPr="00A86CC3" w:rsidRDefault="00873138" w:rsidP="00873138">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48190000-6: Oprogramowanie edukacyjne</w:t>
      </w:r>
    </w:p>
    <w:p w14:paraId="414590E7" w14:textId="77777777" w:rsidR="00DD6728" w:rsidRPr="007E2969" w:rsidRDefault="00DD6728" w:rsidP="00E529A2">
      <w:pPr>
        <w:spacing w:after="0" w:line="276" w:lineRule="auto"/>
        <w:ind w:left="1560" w:hanging="1134"/>
        <w:rPr>
          <w:rStyle w:val="Wyrnieniedelikatne"/>
        </w:rPr>
      </w:pPr>
    </w:p>
    <w:p w14:paraId="24D4C0F1" w14:textId="77777777" w:rsidR="00B85EF8" w:rsidRPr="000332C9"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HARMONOGRAM REALIZACJI ZAMÓWIENIA: </w:t>
      </w:r>
    </w:p>
    <w:p w14:paraId="10FA9AEC" w14:textId="77777777" w:rsidR="000332C9" w:rsidRPr="002965DE" w:rsidRDefault="000332C9" w:rsidP="000332C9">
      <w:pPr>
        <w:spacing w:after="0" w:line="276" w:lineRule="auto"/>
        <w:ind w:left="0" w:firstLine="0"/>
        <w:rPr>
          <w:rFonts w:ascii="Times New Roman" w:eastAsia="Times New Roman" w:hAnsi="Times New Roman" w:cs="Times New Roman"/>
        </w:rPr>
      </w:pPr>
    </w:p>
    <w:p w14:paraId="7915FA24" w14:textId="31ED6F83"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lastRenderedPageBreak/>
        <w:t xml:space="preserve">Termin wykonania zamówienia: od daty podpisania umowy maksymalnie do </w:t>
      </w:r>
      <w:r w:rsidR="00873138">
        <w:rPr>
          <w:rFonts w:ascii="Times New Roman" w:eastAsia="Times New Roman" w:hAnsi="Times New Roman" w:cs="Times New Roman"/>
        </w:rPr>
        <w:t>30</w:t>
      </w:r>
      <w:r w:rsidR="00115646">
        <w:rPr>
          <w:rFonts w:ascii="Times New Roman" w:eastAsia="Times New Roman" w:hAnsi="Times New Roman" w:cs="Times New Roman"/>
        </w:rPr>
        <w:t xml:space="preserve"> dni kalendarzowych</w:t>
      </w:r>
      <w:r w:rsidRPr="002965DE">
        <w:rPr>
          <w:rFonts w:ascii="Times New Roman" w:eastAsia="Times New Roman" w:hAnsi="Times New Roman" w:cs="Times New Roman"/>
        </w:rPr>
        <w:t>.</w:t>
      </w:r>
    </w:p>
    <w:p w14:paraId="5B2A2FF0" w14:textId="77777777"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Termin zapłaty: przelew 30 dni, po otrzymaniu prawidłowo wystawionej faktury </w:t>
      </w:r>
      <w:r w:rsidRPr="002965DE">
        <w:rPr>
          <w:rFonts w:ascii="Times New Roman" w:eastAsia="Times New Roman" w:hAnsi="Times New Roman" w:cs="Times New Roman"/>
        </w:rPr>
        <w:br/>
        <w:t>i protokołu odbioru podpisanego przez obie strony</w:t>
      </w:r>
      <w:r w:rsidR="003B1B87" w:rsidRPr="002965DE">
        <w:rPr>
          <w:rFonts w:ascii="Times New Roman" w:eastAsia="Times New Roman" w:hAnsi="Times New Roman" w:cs="Times New Roman"/>
        </w:rPr>
        <w:t>.</w:t>
      </w:r>
    </w:p>
    <w:p w14:paraId="7C7DE393" w14:textId="77777777" w:rsid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Podstawą wystawienia faktury będzie </w:t>
      </w:r>
      <w:r w:rsidRPr="000B39A8">
        <w:rPr>
          <w:rFonts w:ascii="Times New Roman" w:eastAsia="Times New Roman" w:hAnsi="Times New Roman" w:cs="Times New Roman"/>
          <w:color w:val="000000"/>
        </w:rPr>
        <w:t>protokół odbioru podpisany przez strony.</w:t>
      </w:r>
    </w:p>
    <w:p w14:paraId="049072FF" w14:textId="77777777" w:rsidR="00B85EF8" w:rsidRP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0B39A8">
        <w:rPr>
          <w:rFonts w:ascii="Times New Roman" w:eastAsia="Times New Roman" w:hAnsi="Times New Roman" w:cs="Times New Roman"/>
          <w:color w:val="000000"/>
        </w:rPr>
        <w:t xml:space="preserve">W przypadku zaistnienia przerw w wykonywaniu umowy z przyczyn, za które Wykonawca nie odpowiada, termin wykonania prac ulega przesunięciu o okres wynikający z przerw </w:t>
      </w:r>
      <w:r w:rsidRPr="000B39A8">
        <w:rPr>
          <w:rFonts w:ascii="Times New Roman" w:eastAsia="Times New Roman" w:hAnsi="Times New Roman" w:cs="Times New Roman"/>
          <w:color w:val="000000"/>
        </w:rPr>
        <w:br/>
        <w:t xml:space="preserve">w realizacji </w:t>
      </w:r>
      <w:r w:rsidR="000B39A8" w:rsidRPr="000B39A8">
        <w:rPr>
          <w:rFonts w:ascii="Times New Roman" w:eastAsia="Times New Roman" w:hAnsi="Times New Roman" w:cs="Times New Roman"/>
          <w:color w:val="000000"/>
        </w:rPr>
        <w:t>usługi</w:t>
      </w:r>
      <w:r w:rsidRPr="000B39A8">
        <w:rPr>
          <w:rFonts w:ascii="Times New Roman" w:eastAsia="Times New Roman" w:hAnsi="Times New Roman" w:cs="Times New Roman"/>
          <w:color w:val="000000"/>
        </w:rPr>
        <w:t>, udokumentowanych w formie pisemnej.</w:t>
      </w:r>
    </w:p>
    <w:p w14:paraId="34984607" w14:textId="77777777" w:rsidR="00B85EF8" w:rsidRDefault="00B85EF8">
      <w:pPr>
        <w:spacing w:after="0" w:line="276" w:lineRule="auto"/>
        <w:ind w:left="0" w:hanging="2"/>
        <w:rPr>
          <w:rFonts w:ascii="Times New Roman" w:eastAsia="Times New Roman" w:hAnsi="Times New Roman" w:cs="Times New Roman"/>
          <w:b/>
          <w:color w:val="000000"/>
        </w:rPr>
      </w:pPr>
    </w:p>
    <w:p w14:paraId="50C34685"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OPIS WARUNKÓW UDZIAŁU W POSTĘPOWANIU</w:t>
      </w:r>
    </w:p>
    <w:p w14:paraId="6E753D32"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 postępowaniu o udzielenie zamówienia publicznego mogą wziąć udział Wykonawcy, którzy spełniają następujące warunki odpowiadające przedmiotowi zamówienia:</w:t>
      </w:r>
    </w:p>
    <w:p w14:paraId="22B9A20C"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13" w:name="Bookmark8"/>
      <w:bookmarkEnd w:id="13"/>
      <w:r>
        <w:rPr>
          <w:rFonts w:ascii="Times New Roman" w:eastAsia="Times New Roman" w:hAnsi="Times New Roman" w:cs="Times New Roman"/>
          <w:color w:val="000000"/>
        </w:rPr>
        <w:t xml:space="preserve">posiadają kompetencje lub uprawnienia do prowadzenia określonej działalności zawodowej, o ile wynika to z odrębnych przepisów: </w:t>
      </w:r>
    </w:p>
    <w:p w14:paraId="468A7C01" w14:textId="34D25CA4" w:rsidR="00B85EF8" w:rsidRDefault="0013377C" w:rsidP="00BA6AAE">
      <w:pPr>
        <w:tabs>
          <w:tab w:val="num" w:pos="426"/>
        </w:tabs>
        <w:spacing w:after="0" w:line="276" w:lineRule="auto"/>
        <w:ind w:left="709" w:firstLine="0"/>
        <w:jc w:val="both"/>
        <w:rPr>
          <w:rFonts w:ascii="Times New Roman" w:eastAsia="Times New Roman" w:hAnsi="Times New Roman" w:cs="Times New Roman"/>
          <w:color w:val="000000"/>
        </w:rPr>
      </w:pPr>
      <w:r w:rsidRPr="0013377C">
        <w:rPr>
          <w:rFonts w:ascii="Times New Roman" w:eastAsia="Times New Roman" w:hAnsi="Times New Roman" w:cs="Times New Roman"/>
          <w:color w:val="000000"/>
        </w:rPr>
        <w:t>Zamawiający nie określa wymagań w zakresie tego warunku.</w:t>
      </w:r>
    </w:p>
    <w:p w14:paraId="49C3FD71"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14" w:name="Bookmark9"/>
      <w:bookmarkEnd w:id="14"/>
      <w:r>
        <w:rPr>
          <w:rFonts w:ascii="Times New Roman" w:eastAsia="Times New Roman" w:hAnsi="Times New Roman" w:cs="Times New Roman"/>
          <w:color w:val="000000"/>
        </w:rPr>
        <w:t xml:space="preserve">są w odpowiedniej sytuacji ekonomicznej lub finansowej: </w:t>
      </w:r>
    </w:p>
    <w:p w14:paraId="7EDEB209" w14:textId="77777777" w:rsidR="00B85EF8" w:rsidRDefault="000332C9" w:rsidP="006734E3">
      <w:pPr>
        <w:tabs>
          <w:tab w:val="num" w:pos="709"/>
        </w:tabs>
        <w:spacing w:after="0" w:line="276" w:lineRule="auto"/>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ab/>
      </w:r>
      <w:bookmarkStart w:id="15" w:name="_Hlk184821719"/>
      <w:r w:rsidR="00B85EF8">
        <w:rPr>
          <w:rFonts w:ascii="Times New Roman" w:eastAsia="Times New Roman" w:hAnsi="Times New Roman" w:cs="Times New Roman"/>
          <w:color w:val="000000"/>
        </w:rPr>
        <w:t>Zamawiający nie określa wymagań w zakresie tego warunku.</w:t>
      </w:r>
      <w:bookmarkEnd w:id="15"/>
    </w:p>
    <w:p w14:paraId="4061093E"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dysponują odpowiednią wiedzą i doświadczeniem:</w:t>
      </w:r>
    </w:p>
    <w:p w14:paraId="399937DA" w14:textId="5100303F" w:rsidR="00F266BC" w:rsidRPr="002965DE" w:rsidRDefault="000332C9" w:rsidP="00873138">
      <w:pPr>
        <w:tabs>
          <w:tab w:val="num" w:pos="709"/>
        </w:tabs>
        <w:spacing w:after="0" w:line="276" w:lineRule="auto"/>
        <w:ind w:left="709" w:hanging="283"/>
        <w:jc w:val="both"/>
        <w:rPr>
          <w:rFonts w:ascii="Times New Roman" w:eastAsia="Times New Roman" w:hAnsi="Times New Roman" w:cs="Times New Roman"/>
        </w:rPr>
      </w:pPr>
      <w:bookmarkStart w:id="16" w:name="Bookmark10"/>
      <w:bookmarkEnd w:id="16"/>
      <w:r>
        <w:rPr>
          <w:rFonts w:ascii="Times New Roman" w:eastAsia="Times New Roman" w:hAnsi="Times New Roman" w:cs="Times New Roman"/>
          <w:color w:val="000000"/>
        </w:rPr>
        <w:tab/>
      </w:r>
      <w:r w:rsidR="00873138" w:rsidRPr="00873138">
        <w:rPr>
          <w:rFonts w:ascii="Times New Roman" w:eastAsia="Times New Roman" w:hAnsi="Times New Roman" w:cs="Times New Roman"/>
          <w:bCs/>
          <w:position w:val="0"/>
          <w:lang w:eastAsia="pl-PL"/>
        </w:rPr>
        <w:t>Zamawiający nie określa wymagań w zakresie tego warunku.</w:t>
      </w:r>
    </w:p>
    <w:p w14:paraId="6977F493" w14:textId="77777777" w:rsidR="002965DE" w:rsidRPr="002965DE" w:rsidRDefault="00B85EF8" w:rsidP="002965DE">
      <w:pPr>
        <w:numPr>
          <w:ilvl w:val="0"/>
          <w:numId w:val="34"/>
        </w:numPr>
        <w:spacing w:after="0" w:line="276" w:lineRule="auto"/>
        <w:jc w:val="both"/>
        <w:rPr>
          <w:rFonts w:ascii="Times New Roman" w:eastAsia="Times New Roman" w:hAnsi="Times New Roman" w:cs="Times New Roman"/>
        </w:rPr>
      </w:pPr>
      <w:r w:rsidRPr="002965DE">
        <w:rPr>
          <w:rFonts w:ascii="Times New Roman" w:eastAsia="Times New Roman" w:hAnsi="Times New Roman" w:cs="Times New Roman"/>
        </w:rPr>
        <w:t>dysponują lub będą dysponować na potrzeby realizacji zamówienia następującymi osobami, zdolnymi do wykonania zamówienia,</w:t>
      </w:r>
      <w:bookmarkStart w:id="17" w:name="Bookmark11"/>
      <w:bookmarkEnd w:id="17"/>
    </w:p>
    <w:p w14:paraId="39EE9AE5" w14:textId="77777777" w:rsidR="0073345E" w:rsidRPr="00B85EF8" w:rsidRDefault="009A67A3" w:rsidP="002965DE">
      <w:pPr>
        <w:spacing w:after="0" w:line="276" w:lineRule="auto"/>
        <w:ind w:left="720" w:firstLine="0"/>
        <w:jc w:val="both"/>
        <w:rPr>
          <w:rFonts w:ascii="Times New Roman" w:eastAsia="Times New Roman" w:hAnsi="Times New Roman" w:cs="Times New Roman"/>
          <w:color w:val="00B050"/>
        </w:rPr>
      </w:pPr>
      <w:r w:rsidRPr="002965DE">
        <w:rPr>
          <w:rFonts w:ascii="Times New Roman" w:eastAsia="Times New Roman" w:hAnsi="Times New Roman" w:cs="Times New Roman"/>
        </w:rPr>
        <w:t xml:space="preserve">Zamawiający nie określa </w:t>
      </w:r>
      <w:r>
        <w:rPr>
          <w:rFonts w:ascii="Times New Roman" w:eastAsia="Times New Roman" w:hAnsi="Times New Roman" w:cs="Times New Roman"/>
          <w:color w:val="000000"/>
        </w:rPr>
        <w:t>wymagań w zakresie tego warunku.</w:t>
      </w:r>
      <w:r w:rsidR="00B85EF8">
        <w:rPr>
          <w:rFonts w:ascii="Times New Roman" w:eastAsia="Times New Roman" w:hAnsi="Times New Roman" w:cs="Times New Roman"/>
          <w:color w:val="000000"/>
        </w:rPr>
        <w:t xml:space="preserve"> </w:t>
      </w:r>
    </w:p>
    <w:p w14:paraId="432ED069"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Wymagania dotyczące zabezpieczenia należytego wykonania umowy, sposobu oraz formy jego wniesienia (jeżeli wymagane): nie wymagane.</w:t>
      </w:r>
    </w:p>
    <w:p w14:paraId="75FE29F4" w14:textId="77777777" w:rsidR="00B85EF8" w:rsidRDefault="00B85EF8">
      <w:pPr>
        <w:spacing w:after="0" w:line="276" w:lineRule="auto"/>
        <w:ind w:left="0" w:hanging="2"/>
        <w:rPr>
          <w:rFonts w:ascii="Times New Roman" w:eastAsia="Times New Roman" w:hAnsi="Times New Roman" w:cs="Times New Roman"/>
          <w:color w:val="000000"/>
        </w:rPr>
      </w:pPr>
    </w:p>
    <w:p w14:paraId="329C5F5E" w14:textId="77777777" w:rsidR="00765CCA" w:rsidRPr="00765CCA" w:rsidRDefault="00765CCA" w:rsidP="00765CCA">
      <w:pPr>
        <w:numPr>
          <w:ilvl w:val="0"/>
          <w:numId w:val="26"/>
        </w:numPr>
        <w:spacing w:after="0" w:line="276" w:lineRule="auto"/>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INFORMACJE NA TEMAT ZAKAZU POWIĄZAŃ OSOBOWYCH LUB</w:t>
      </w:r>
    </w:p>
    <w:p w14:paraId="34035804" w14:textId="77777777" w:rsidR="00765CCA" w:rsidRDefault="00765CCA" w:rsidP="00765CCA">
      <w:pPr>
        <w:spacing w:after="0" w:line="276" w:lineRule="auto"/>
        <w:ind w:left="720" w:firstLine="0"/>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KAPITAŁOWYCH - WYKLUCZENIE Z UDZIAŁU W POSTĘPOWANIU</w:t>
      </w:r>
    </w:p>
    <w:p w14:paraId="7F545423" w14:textId="77777777" w:rsidR="00FE569D" w:rsidRDefault="00FE569D" w:rsidP="00FE569D">
      <w:pPr>
        <w:spacing w:after="0" w:line="276" w:lineRule="auto"/>
        <w:ind w:left="0" w:firstLine="0"/>
        <w:jc w:val="both"/>
        <w:rPr>
          <w:rFonts w:ascii="Times New Roman" w:eastAsia="Times New Roman" w:hAnsi="Times New Roman" w:cs="Times New Roman"/>
          <w:color w:val="000000"/>
        </w:rPr>
      </w:pPr>
    </w:p>
    <w:p w14:paraId="612CB5E1"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postępowaniu nie mogą brać udziału osoby, które powiązane są z Zamawiającym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osobowo lub kapitałowo. Przez powiązania kapitałowe lub osobowe rozumie się</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wzajemne powiązania pomiędzy Zamawiającym lub osobami upoważnionymi do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zaciągania zobowiązań w imieniu Zamawiającego lub osobami wykonującymi w imieniu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Zamawiającego czynności związanych z przygotowaniem i przeprowadzeniem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procedury wyboru wykonawcy a Wykonawcą, polegające w szczególności na:</w:t>
      </w:r>
    </w:p>
    <w:p w14:paraId="0B4A59A0"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uczestniczeniu w spółce jako wspólnik spółki cywilnej lub spółki osobowej,</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posiadaniu co najmniej 10% udziałów lub akcji (o ile niższy próg nie wynika z</w:t>
      </w:r>
      <w:r w:rsidRPr="00FE569D">
        <w:t xml:space="preserve"> </w:t>
      </w:r>
      <w:r w:rsidRPr="00FE569D">
        <w:rPr>
          <w:rFonts w:ascii="Times New Roman" w:eastAsia="Times New Roman" w:hAnsi="Times New Roman" w:cs="Times New Roman"/>
          <w:color w:val="000000"/>
        </w:rPr>
        <w:t>przepisów prawa), pełnieniu funkcji członka organu nadzorczego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zarządzającego, prokurenta, pełnomocnika,</w:t>
      </w:r>
    </w:p>
    <w:p w14:paraId="3E5CFD48"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związku małżeńskim, w stosunku pokrewieństwa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powinowactwa w linii prostej, pokrewieństwa drugiego stopnia lub powinowactwa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drugiego stopnia w linii bocznej lub w stosunku przysposobienia, opieki lub kurateli,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albo pozostawania we wspólnym pożyciu, jego zastępcą prawnym lub członkami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organów zarządzających lub organów nadzorczych.</w:t>
      </w:r>
    </w:p>
    <w:p w14:paraId="106D88CD"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takim stosunku prawnym lub faktycznym, że istnieje uzasadniona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wątpliwość co do ich bezstronności lub zależności w związku z postępowaniem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udzielenie zamówienia.</w:t>
      </w:r>
    </w:p>
    <w:p w14:paraId="5525EB8D"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Zgodnie z art. 7 ust. 1 ustawy o szczególnych rozwiązaniach w zakresie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przeciwdziałania wspieraniu agresji na Ukrainę oraz służących ochronie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bezpieczeństwa narodowego z postępowania o udzielenie zamówienia publicznego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 konkursu zamawiający wyklucza:</w:t>
      </w:r>
    </w:p>
    <w:p w14:paraId="2ACA5A37"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wymienionego w wykazach określonych</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rozporządzeniu 765/2006 i rozporządzeniu 269/2014 albo wpisanego na listę 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podstawie </w:t>
      </w:r>
      <w:r w:rsidRPr="00FE569D">
        <w:rPr>
          <w:rFonts w:ascii="Times New Roman" w:eastAsia="Times New Roman" w:hAnsi="Times New Roman" w:cs="Times New Roman"/>
          <w:color w:val="000000"/>
        </w:rPr>
        <w:lastRenderedPageBreak/>
        <w:t>decyzji w sprawie wpisu na listę rozstrzygającej o zastosowaniu środka,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którym mowa w art. 1 pkt 3 w/w ustawy;</w:t>
      </w:r>
    </w:p>
    <w:p w14:paraId="2FF3A93A"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beneficjentem rzeczywistym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ustawy z 1 marca 2018 r. o przeciwdziałaniu praniu pieniędzy oraz</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finansowaniu terroryzmu jest osoba wymieniona w wykazach określonych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765/2006 i rozporządzeniu 269/2014 albo wpisana na listę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będąca takim beneficjentem rzeczywistym od 24 lutego 2022 r., o ile została wpisana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listę na podstawie decyzji w sprawie wpisu na listę rozstrzygającej o zastosowaniu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środka, o którym mowa w art. 1 pkt 3 w/w ustawy;</w:t>
      </w:r>
    </w:p>
    <w:p w14:paraId="31AFE738"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jednostką dominującą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art. 3 ust. 1 pkt 37 ustawy z 29 września 1994 r. o rachunkowości jest</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podmiot wymieniony w wykazach określonych w rozporządzeniu 765/2006 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269/2014 albo wpisany na listę lub będący taką jednostką</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dominującą od 24 lutego 2022 r., o ile został wpisany na listę na podstawie decyzji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sprawie wpisu na listę rozstrzygającej o zastosowaniu środka, o którym mowa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art. 1 pkt 3 w/w ustawy.</w:t>
      </w:r>
    </w:p>
    <w:p w14:paraId="44461E51"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Wykluczenie następuje na okres trwania okoliczności określonych w ust. 1 art. 7</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ustawy o szczególnych rozwiązaniach w zakresie przeciwdziałania wspieraniu agresji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Ukrainę oraz służących ochronie bezpieczeństwa narodowego.</w:t>
      </w:r>
    </w:p>
    <w:p w14:paraId="5105F47F" w14:textId="2F6ED062"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związku z powyższym Wykonawca jest zobowiązany do złożenia oświadczenia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stanowiącego załącznik nr </w:t>
      </w:r>
      <w:r w:rsidR="00120795">
        <w:rPr>
          <w:rFonts w:ascii="Times New Roman" w:eastAsia="Times New Roman" w:hAnsi="Times New Roman" w:cs="Times New Roman"/>
          <w:color w:val="000000"/>
        </w:rPr>
        <w:t>2</w:t>
      </w:r>
      <w:r w:rsidRPr="00FE569D">
        <w:rPr>
          <w:rFonts w:ascii="Times New Roman" w:eastAsia="Times New Roman" w:hAnsi="Times New Roman" w:cs="Times New Roman"/>
          <w:color w:val="000000"/>
        </w:rPr>
        <w:t xml:space="preserve"> do zapytania. Wykonawcy, którzy nie złożą ww.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oświadczenia zostaną </w:t>
      </w:r>
      <w:r w:rsidR="00B35424">
        <w:rPr>
          <w:rFonts w:ascii="Times New Roman" w:eastAsia="Times New Roman" w:hAnsi="Times New Roman" w:cs="Times New Roman"/>
          <w:color w:val="000000"/>
        </w:rPr>
        <w:t>wezwani do uzupełnienia złożonej oferty.</w:t>
      </w:r>
    </w:p>
    <w:p w14:paraId="6C819BA1" w14:textId="77777777" w:rsidR="00FE569D" w:rsidRPr="00765CCA" w:rsidRDefault="00FE569D" w:rsidP="00765CCA">
      <w:pPr>
        <w:spacing w:after="0" w:line="276" w:lineRule="auto"/>
        <w:ind w:left="720" w:firstLine="0"/>
        <w:rPr>
          <w:rFonts w:ascii="Times New Roman" w:eastAsia="Times New Roman" w:hAnsi="Times New Roman" w:cs="Times New Roman"/>
          <w:b/>
          <w:bCs/>
          <w:color w:val="000000"/>
        </w:rPr>
      </w:pPr>
    </w:p>
    <w:p w14:paraId="433C541E"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WARUNKI ZMIANY UMOWY: </w:t>
      </w:r>
    </w:p>
    <w:p w14:paraId="7C73DAA3" w14:textId="77777777" w:rsidR="00B85EF8" w:rsidRDefault="00B85EF8">
      <w:pPr>
        <w:spacing w:after="0" w:line="276" w:lineRule="auto"/>
        <w:ind w:left="0" w:hanging="2"/>
        <w:rPr>
          <w:rFonts w:ascii="Times New Roman" w:eastAsia="Times New Roman" w:hAnsi="Times New Roman" w:cs="Times New Roman"/>
          <w:color w:val="000000"/>
        </w:rPr>
      </w:pPr>
    </w:p>
    <w:p w14:paraId="039793F5" w14:textId="77777777"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Dopuszczalne warunki zmiany postanowień umowy określa wzór umowy, stanowiący załącznik nr </w:t>
      </w:r>
      <w:r w:rsidR="00170986">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do zapytania ofertowego.</w:t>
      </w:r>
    </w:p>
    <w:p w14:paraId="6913D17A"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38582D5B" w14:textId="77777777" w:rsidR="00A93EAB" w:rsidRDefault="00A93EAB">
      <w:pPr>
        <w:spacing w:after="0" w:line="276" w:lineRule="auto"/>
        <w:ind w:left="0" w:hanging="2"/>
        <w:jc w:val="both"/>
        <w:rPr>
          <w:rFonts w:ascii="Times New Roman" w:eastAsia="Times New Roman" w:hAnsi="Times New Roman" w:cs="Times New Roman"/>
          <w:color w:val="000000"/>
        </w:rPr>
      </w:pPr>
    </w:p>
    <w:p w14:paraId="29D0D573"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333333"/>
        </w:rPr>
      </w:pPr>
      <w:r>
        <w:rPr>
          <w:rFonts w:ascii="Times New Roman" w:eastAsia="Times New Roman" w:hAnsi="Times New Roman" w:cs="Times New Roman"/>
          <w:b/>
          <w:color w:val="000000"/>
        </w:rPr>
        <w:t>LISTA DOKUMENTÓW/OŚWIADCZEŃ WYMAGANYCH OD WYKONAWCY:</w:t>
      </w:r>
    </w:p>
    <w:p w14:paraId="4B996B01" w14:textId="77777777" w:rsidR="003B1B87" w:rsidRDefault="00B85EF8" w:rsidP="003B1B87">
      <w:pPr>
        <w:spacing w:after="0" w:line="276" w:lineRule="auto"/>
        <w:ind w:left="0" w:hanging="2"/>
        <w:rPr>
          <w:rFonts w:ascii="Times New Roman" w:eastAsia="Times New Roman" w:hAnsi="Times New Roman" w:cs="Times New Roman"/>
        </w:rPr>
      </w:pPr>
      <w:r w:rsidRPr="00D75562">
        <w:rPr>
          <w:rFonts w:ascii="Times New Roman" w:eastAsia="Times New Roman" w:hAnsi="Times New Roman" w:cs="Times New Roman"/>
        </w:rPr>
        <w:t>Oferta ma zawierać następujące dokumenty:</w:t>
      </w:r>
    </w:p>
    <w:p w14:paraId="57AAD11D" w14:textId="77777777" w:rsidR="00576ED3" w:rsidRDefault="00B85EF8" w:rsidP="009075C8">
      <w:pPr>
        <w:numPr>
          <w:ilvl w:val="0"/>
          <w:numId w:val="38"/>
        </w:numPr>
        <w:spacing w:after="0" w:line="276" w:lineRule="auto"/>
        <w:ind w:left="426" w:hanging="426"/>
        <w:jc w:val="both"/>
        <w:rPr>
          <w:rFonts w:ascii="Times New Roman" w:eastAsia="Times New Roman" w:hAnsi="Times New Roman" w:cs="Times New Roman"/>
        </w:rPr>
      </w:pPr>
      <w:r w:rsidRPr="001948A4">
        <w:rPr>
          <w:rFonts w:ascii="Times New Roman" w:eastAsia="Times New Roman" w:hAnsi="Times New Roman" w:cs="Times New Roman"/>
          <w:color w:val="000000"/>
        </w:rPr>
        <w:t xml:space="preserve">Formularz oferty wg załączonego wzoru – Załącznik nr 1 do </w:t>
      </w:r>
      <w:r w:rsidR="00170986">
        <w:rPr>
          <w:rFonts w:ascii="Times New Roman" w:eastAsia="Times New Roman" w:hAnsi="Times New Roman" w:cs="Times New Roman"/>
          <w:color w:val="000000"/>
        </w:rPr>
        <w:t>zaproszenia</w:t>
      </w:r>
      <w:r w:rsidRPr="001948A4">
        <w:rPr>
          <w:rFonts w:ascii="Times New Roman" w:eastAsia="Times New Roman" w:hAnsi="Times New Roman" w:cs="Times New Roman"/>
          <w:color w:val="000000"/>
        </w:rPr>
        <w:t>.</w:t>
      </w:r>
      <w:bookmarkStart w:id="18" w:name="Bookmark12"/>
      <w:bookmarkEnd w:id="18"/>
    </w:p>
    <w:p w14:paraId="4F2537E0" w14:textId="77777777" w:rsidR="00170986" w:rsidRDefault="00170986"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Oświadczenie Wykonawcy – Załącznik nr 2 do zaproszenia. </w:t>
      </w:r>
    </w:p>
    <w:p w14:paraId="13A3F770" w14:textId="77777777"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P</w:t>
      </w:r>
      <w:r w:rsidRPr="009075C8">
        <w:rPr>
          <w:rFonts w:ascii="Times New Roman" w:eastAsia="Times New Roman" w:hAnsi="Times New Roman" w:cs="Times New Roman"/>
        </w:rPr>
        <w:t>ełnomocnictwo do podpisania oferty – w przypadku podpisywania oferty przez osoby,</w:t>
      </w:r>
      <w:r>
        <w:rPr>
          <w:rFonts w:ascii="Times New Roman" w:eastAsia="Times New Roman" w:hAnsi="Times New Roman" w:cs="Times New Roman"/>
        </w:rPr>
        <w:t xml:space="preserve"> </w:t>
      </w:r>
      <w:r w:rsidRPr="009075C8">
        <w:rPr>
          <w:rFonts w:ascii="Times New Roman" w:eastAsia="Times New Roman" w:hAnsi="Times New Roman" w:cs="Times New Roman"/>
        </w:rPr>
        <w:t>które nie są upoważnione do reprezentowania Wykonawcy na podstawie wskazania we</w:t>
      </w:r>
      <w:r>
        <w:rPr>
          <w:rFonts w:ascii="Times New Roman" w:eastAsia="Times New Roman" w:hAnsi="Times New Roman" w:cs="Times New Roman"/>
        </w:rPr>
        <w:t xml:space="preserve"> </w:t>
      </w:r>
      <w:r w:rsidRPr="009075C8">
        <w:rPr>
          <w:rFonts w:ascii="Times New Roman" w:eastAsia="Times New Roman" w:hAnsi="Times New Roman" w:cs="Times New Roman"/>
        </w:rPr>
        <w:t>właściwym rejestrze</w:t>
      </w:r>
      <w:r>
        <w:rPr>
          <w:rFonts w:ascii="Times New Roman" w:eastAsia="Times New Roman" w:hAnsi="Times New Roman" w:cs="Times New Roman"/>
        </w:rPr>
        <w:t>.</w:t>
      </w:r>
    </w:p>
    <w:p w14:paraId="14584ADF" w14:textId="00E0F55A"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sidRPr="009075C8">
        <w:rPr>
          <w:rFonts w:ascii="Times New Roman" w:eastAsia="Times New Roman" w:hAnsi="Times New Roman" w:cs="Times New Roman"/>
        </w:rPr>
        <w:t>W przypadku braku w/w załączników</w:t>
      </w:r>
      <w:r w:rsidR="00EA62B1">
        <w:rPr>
          <w:rFonts w:ascii="Times New Roman" w:eastAsia="Times New Roman" w:hAnsi="Times New Roman" w:cs="Times New Roman"/>
        </w:rPr>
        <w:t xml:space="preserve"> (nie dotyczy załącznika nr 1),</w:t>
      </w:r>
      <w:r w:rsidRPr="009075C8">
        <w:rPr>
          <w:rFonts w:ascii="Times New Roman" w:eastAsia="Times New Roman" w:hAnsi="Times New Roman" w:cs="Times New Roman"/>
        </w:rPr>
        <w:t xml:space="preserve"> Zamawiający wezwie Wykonawcę do ich</w:t>
      </w:r>
      <w:r>
        <w:rPr>
          <w:rFonts w:ascii="Times New Roman" w:eastAsia="Times New Roman" w:hAnsi="Times New Roman" w:cs="Times New Roman"/>
        </w:rPr>
        <w:t xml:space="preserve"> </w:t>
      </w:r>
      <w:r w:rsidRPr="009075C8">
        <w:rPr>
          <w:rFonts w:ascii="Times New Roman" w:eastAsia="Times New Roman" w:hAnsi="Times New Roman" w:cs="Times New Roman"/>
        </w:rPr>
        <w:t>uzupełnienia.</w:t>
      </w:r>
    </w:p>
    <w:p w14:paraId="4518FA88" w14:textId="77777777" w:rsidR="00EA62B1" w:rsidRDefault="00EA62B1" w:rsidP="00EA62B1">
      <w:pPr>
        <w:spacing w:after="0" w:line="276" w:lineRule="auto"/>
        <w:ind w:left="0" w:firstLine="0"/>
        <w:jc w:val="both"/>
        <w:rPr>
          <w:rFonts w:ascii="Times New Roman" w:eastAsia="Times New Roman" w:hAnsi="Times New Roman" w:cs="Times New Roman"/>
        </w:rPr>
      </w:pPr>
    </w:p>
    <w:p w14:paraId="1A3D15EB" w14:textId="1CDC72C4" w:rsidR="009075C8" w:rsidRPr="009075C8" w:rsidRDefault="009075C8" w:rsidP="00EA62B1">
      <w:pPr>
        <w:spacing w:after="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Z</w:t>
      </w:r>
      <w:r w:rsidRPr="009075C8">
        <w:rPr>
          <w:rFonts w:ascii="Times New Roman" w:eastAsia="Times New Roman" w:hAnsi="Times New Roman" w:cs="Times New Roman"/>
        </w:rPr>
        <w:t>amawiający może w toku badania i oceny ofert żądać od Wykonawców wyjaśnień oraz</w:t>
      </w:r>
      <w:r>
        <w:rPr>
          <w:rFonts w:ascii="Times New Roman" w:eastAsia="Times New Roman" w:hAnsi="Times New Roman" w:cs="Times New Roman"/>
        </w:rPr>
        <w:t xml:space="preserve"> </w:t>
      </w:r>
      <w:r w:rsidRPr="009075C8">
        <w:rPr>
          <w:rFonts w:ascii="Times New Roman" w:eastAsia="Times New Roman" w:hAnsi="Times New Roman" w:cs="Times New Roman"/>
        </w:rPr>
        <w:t>dokumentów dotyczących treści złożonych ofert.</w:t>
      </w:r>
    </w:p>
    <w:p w14:paraId="347EA819"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Zamawiający poprawi w ofercie oczywiste omyłki pisarskie i rachunkowe.</w:t>
      </w:r>
    </w:p>
    <w:p w14:paraId="7A0384BF"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Wykonawca ponosi wszystkie koszty związane z przygotowaniem i złożeniem ofert.</w:t>
      </w:r>
    </w:p>
    <w:p w14:paraId="7408800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05249B6F"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KRYTERIA OCENY I OPIS SPOSOBU PRZYZNAWANIA PUNKTACJI:</w:t>
      </w:r>
      <w:bookmarkStart w:id="19" w:name="Bookmark13"/>
      <w:bookmarkEnd w:id="19"/>
    </w:p>
    <w:p w14:paraId="686BB3C9" w14:textId="77777777" w:rsidR="00B85EF8" w:rsidRDefault="00B85EF8"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Kryterium oceny oferty:</w:t>
      </w:r>
    </w:p>
    <w:p w14:paraId="06DD0448" w14:textId="77777777" w:rsidR="00B85EF8" w:rsidRDefault="00B35424"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Cena ofertowa brutto–„C”</w:t>
      </w:r>
    </w:p>
    <w:p w14:paraId="67FA04F6" w14:textId="63D3CACF" w:rsidR="00B85EF8" w:rsidRDefault="00B35424" w:rsidP="00146C96">
      <w:pPr>
        <w:spacing w:after="0" w:line="276" w:lineRule="auto"/>
        <w:ind w:left="142" w:hanging="142"/>
        <w:rPr>
          <w:rFonts w:ascii="Times New Roman" w:eastAsia="Times New Roman" w:hAnsi="Times New Roman" w:cs="Times New Roman"/>
          <w:color w:val="000000"/>
        </w:rPr>
      </w:pPr>
      <w:r>
        <w:rPr>
          <w:rFonts w:ascii="Times New Roman" w:eastAsia="Times New Roman" w:hAnsi="Times New Roman" w:cs="Times New Roman"/>
          <w:color w:val="000000"/>
        </w:rPr>
        <w:t>b</w:t>
      </w:r>
      <w:r w:rsidR="0092517E">
        <w:rPr>
          <w:rFonts w:ascii="Times New Roman" w:eastAsia="Times New Roman" w:hAnsi="Times New Roman" w:cs="Times New Roman"/>
          <w:color w:val="000000"/>
        </w:rPr>
        <w:t xml:space="preserve">. </w:t>
      </w:r>
      <w:r w:rsidR="00120795" w:rsidRPr="00120795">
        <w:rPr>
          <w:rFonts w:ascii="Times New Roman" w:eastAsia="Times New Roman" w:hAnsi="Times New Roman" w:cs="Times New Roman"/>
          <w:color w:val="000000"/>
        </w:rPr>
        <w:t>Termin – „T”</w:t>
      </w:r>
      <w:r w:rsidR="00146C96">
        <w:rPr>
          <w:rFonts w:ascii="Times New Roman" w:eastAsia="Times New Roman" w:hAnsi="Times New Roman" w:cs="Times New Roman"/>
          <w:color w:val="000000"/>
        </w:rPr>
        <w:t>.</w:t>
      </w:r>
    </w:p>
    <w:p w14:paraId="7D9D4427" w14:textId="77777777" w:rsidR="00B85EF8" w:rsidRDefault="00B35424" w:rsidP="0092517E">
      <w:pPr>
        <w:spacing w:after="0" w:line="276" w:lineRule="auto"/>
        <w:ind w:left="0" w:firstLine="0"/>
        <w:rPr>
          <w:rFonts w:ascii="Times New Roman" w:eastAsia="Times New Roman" w:hAnsi="Times New Roman" w:cs="Times New Roman"/>
          <w:color w:val="000000"/>
        </w:rPr>
      </w:pPr>
      <w:bookmarkStart w:id="20" w:name="Bookmark14"/>
      <w:bookmarkEnd w:id="20"/>
      <w:r>
        <w:rPr>
          <w:rFonts w:ascii="Times New Roman" w:eastAsia="Times New Roman" w:hAnsi="Times New Roman" w:cs="Times New Roman"/>
          <w:color w:val="000000"/>
        </w:rPr>
        <w:t>c</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Powyższym kryteriom Zamawiający przypisał następujące znaczenie:</w:t>
      </w:r>
    </w:p>
    <w:tbl>
      <w:tblPr>
        <w:tblW w:w="9851" w:type="dxa"/>
        <w:tblInd w:w="-108" w:type="dxa"/>
        <w:tblLayout w:type="fixed"/>
        <w:tblLook w:val="0000" w:firstRow="0" w:lastRow="0" w:firstColumn="0" w:lastColumn="0" w:noHBand="0" w:noVBand="0"/>
      </w:tblPr>
      <w:tblGrid>
        <w:gridCol w:w="2404"/>
        <w:gridCol w:w="845"/>
        <w:gridCol w:w="1479"/>
        <w:gridCol w:w="5123"/>
      </w:tblGrid>
      <w:tr w:rsidR="00B85EF8" w14:paraId="7271FB2B" w14:textId="77777777" w:rsidTr="00635EE5">
        <w:tc>
          <w:tcPr>
            <w:tcW w:w="24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4C96DD"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Kryterium</w:t>
            </w:r>
          </w:p>
        </w:tc>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445827"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Waga</w:t>
            </w:r>
          </w:p>
          <w:p w14:paraId="76F6AF06"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A577BB"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Maksymalna liczba punktów</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EF3932" w14:textId="77777777" w:rsidR="00B85EF8" w:rsidRDefault="00B85EF8">
            <w:pPr>
              <w:spacing w:after="0" w:line="100" w:lineRule="atLeast"/>
              <w:ind w:left="0" w:hanging="2"/>
              <w:jc w:val="both"/>
            </w:pPr>
            <w:r>
              <w:rPr>
                <w:rFonts w:ascii="Times New Roman" w:eastAsia="Times New Roman" w:hAnsi="Times New Roman" w:cs="Times New Roman"/>
                <w:color w:val="000000"/>
              </w:rPr>
              <w:t xml:space="preserve">Sposób oceny </w:t>
            </w:r>
          </w:p>
        </w:tc>
      </w:tr>
      <w:tr w:rsidR="00B85EF8" w14:paraId="242B9E78" w14:textId="77777777" w:rsidTr="00635EE5">
        <w:trPr>
          <w:trHeight w:val="1027"/>
        </w:trPr>
        <w:tc>
          <w:tcPr>
            <w:tcW w:w="2404" w:type="dxa"/>
            <w:tcBorders>
              <w:top w:val="single" w:sz="4" w:space="0" w:color="000000"/>
              <w:left w:val="single" w:sz="4" w:space="0" w:color="000000"/>
              <w:bottom w:val="single" w:sz="4" w:space="0" w:color="000000"/>
              <w:right w:val="single" w:sz="4" w:space="0" w:color="000000"/>
            </w:tcBorders>
            <w:vAlign w:val="center"/>
          </w:tcPr>
          <w:p w14:paraId="19BD8FD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lastRenderedPageBreak/>
              <w:t>Łączna cena ofertowa brutto – „C”</w:t>
            </w:r>
          </w:p>
        </w:tc>
        <w:tc>
          <w:tcPr>
            <w:tcW w:w="845" w:type="dxa"/>
            <w:tcBorders>
              <w:top w:val="single" w:sz="4" w:space="0" w:color="000000"/>
              <w:left w:val="single" w:sz="4" w:space="0" w:color="000000"/>
              <w:bottom w:val="single" w:sz="4" w:space="0" w:color="000000"/>
              <w:right w:val="single" w:sz="4" w:space="0" w:color="000000"/>
            </w:tcBorders>
            <w:vAlign w:val="center"/>
          </w:tcPr>
          <w:p w14:paraId="18430DAF"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60 %</w:t>
            </w:r>
          </w:p>
        </w:tc>
        <w:tc>
          <w:tcPr>
            <w:tcW w:w="1479" w:type="dxa"/>
            <w:tcBorders>
              <w:top w:val="single" w:sz="4" w:space="0" w:color="000000"/>
              <w:left w:val="single" w:sz="4" w:space="0" w:color="000000"/>
              <w:bottom w:val="single" w:sz="4" w:space="0" w:color="000000"/>
              <w:right w:val="single" w:sz="4" w:space="0" w:color="000000"/>
            </w:tcBorders>
            <w:vAlign w:val="center"/>
          </w:tcPr>
          <w:p w14:paraId="5F70B45C"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w:t>
            </w:r>
          </w:p>
        </w:tc>
        <w:tc>
          <w:tcPr>
            <w:tcW w:w="5123" w:type="dxa"/>
            <w:tcBorders>
              <w:top w:val="single" w:sz="4" w:space="0" w:color="000000"/>
              <w:left w:val="single" w:sz="4" w:space="0" w:color="000000"/>
              <w:bottom w:val="single" w:sz="4" w:space="0" w:color="000000"/>
              <w:right w:val="single" w:sz="4" w:space="0" w:color="000000"/>
            </w:tcBorders>
            <w:vAlign w:val="center"/>
          </w:tcPr>
          <w:p w14:paraId="01C419B3"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Wg wzoru:</w:t>
            </w:r>
          </w:p>
          <w:p w14:paraId="5B1A8732"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 xml:space="preserve">        Cena najtańszej oferty</w:t>
            </w:r>
          </w:p>
          <w:p w14:paraId="23C17896"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C = -----------------------------  x 60 pkt</w:t>
            </w:r>
          </w:p>
          <w:p w14:paraId="503BE0CB" w14:textId="77777777"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 xml:space="preserve">         Cena badanej oferty</w:t>
            </w:r>
          </w:p>
        </w:tc>
      </w:tr>
      <w:tr w:rsidR="00120795" w14:paraId="3AC20EF6" w14:textId="77777777" w:rsidTr="0087582B">
        <w:trPr>
          <w:trHeight w:val="274"/>
        </w:trPr>
        <w:tc>
          <w:tcPr>
            <w:tcW w:w="2404" w:type="dxa"/>
            <w:tcBorders>
              <w:top w:val="single" w:sz="4" w:space="0" w:color="000000"/>
              <w:left w:val="single" w:sz="4" w:space="0" w:color="000000"/>
              <w:bottom w:val="single" w:sz="4" w:space="0" w:color="000000"/>
              <w:right w:val="single" w:sz="4" w:space="0" w:color="000000"/>
            </w:tcBorders>
            <w:vAlign w:val="center"/>
          </w:tcPr>
          <w:p w14:paraId="386B2973" w14:textId="51BA17F5"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bookmarkStart w:id="21" w:name="_Hlk186399758"/>
            <w:r>
              <w:rPr>
                <w:rFonts w:ascii="Times New Roman" w:eastAsia="Times New Roman" w:hAnsi="Times New Roman" w:cs="Times New Roman"/>
              </w:rPr>
              <w:t>Termin</w:t>
            </w:r>
            <w:bookmarkEnd w:id="21"/>
            <w:r>
              <w:rPr>
                <w:rFonts w:ascii="Times New Roman" w:eastAsia="Times New Roman" w:hAnsi="Times New Roman" w:cs="Times New Roman"/>
              </w:rPr>
              <w:t xml:space="preserve"> – „T” </w:t>
            </w:r>
          </w:p>
        </w:tc>
        <w:tc>
          <w:tcPr>
            <w:tcW w:w="845" w:type="dxa"/>
            <w:tcBorders>
              <w:top w:val="single" w:sz="4" w:space="0" w:color="000000"/>
              <w:left w:val="single" w:sz="4" w:space="0" w:color="000000"/>
              <w:bottom w:val="single" w:sz="4" w:space="0" w:color="000000"/>
              <w:right w:val="single" w:sz="4" w:space="0" w:color="000000"/>
            </w:tcBorders>
            <w:vAlign w:val="center"/>
          </w:tcPr>
          <w:p w14:paraId="0222020A" w14:textId="1068DAD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40 %</w:t>
            </w:r>
          </w:p>
        </w:tc>
        <w:tc>
          <w:tcPr>
            <w:tcW w:w="1479" w:type="dxa"/>
            <w:tcBorders>
              <w:top w:val="single" w:sz="4" w:space="0" w:color="000000"/>
              <w:left w:val="single" w:sz="4" w:space="0" w:color="000000"/>
              <w:bottom w:val="single" w:sz="4" w:space="0" w:color="000000"/>
              <w:right w:val="single" w:sz="4" w:space="0" w:color="000000"/>
            </w:tcBorders>
            <w:vAlign w:val="center"/>
          </w:tcPr>
          <w:p w14:paraId="6DB4E444" w14:textId="1753A68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w:t>
            </w:r>
          </w:p>
        </w:tc>
        <w:tc>
          <w:tcPr>
            <w:tcW w:w="5123" w:type="dxa"/>
            <w:tcBorders>
              <w:top w:val="single" w:sz="4" w:space="0" w:color="000000"/>
              <w:left w:val="single" w:sz="4" w:space="0" w:color="000000"/>
              <w:bottom w:val="single" w:sz="4" w:space="0" w:color="000000"/>
              <w:right w:val="single" w:sz="4" w:space="0" w:color="000000"/>
            </w:tcBorders>
            <w:vAlign w:val="center"/>
          </w:tcPr>
          <w:p w14:paraId="6DD54CEC"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Złożenie oferty jest jednoznaczne z przyjęciem przez Wykonawcę maksymalnego terminu realizacji tj. 30 dni.</w:t>
            </w:r>
          </w:p>
          <w:p w14:paraId="2AF4F631"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Oferta wykonawcy, który zadeklaruje dłuższy termin realizacji zostanie odrzucona.</w:t>
            </w:r>
          </w:p>
          <w:p w14:paraId="1295846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Sposób przyznania punktów w kryterium: termin realizacji:</w:t>
            </w:r>
          </w:p>
          <w:p w14:paraId="0D052BA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30 dni otrzyma 0 pkt.</w:t>
            </w:r>
          </w:p>
          <w:p w14:paraId="1A685D0B"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25 dni otrzyma 10 pkt.</w:t>
            </w:r>
          </w:p>
          <w:p w14:paraId="30C62B64"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20 dni otrzyma 20 pkt.</w:t>
            </w:r>
          </w:p>
          <w:p w14:paraId="3D7B5E3D"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15 dni otrzyma 30 pkt.</w:t>
            </w:r>
          </w:p>
          <w:p w14:paraId="20A37B68" w14:textId="40DB2BDE" w:rsidR="00120795" w:rsidRPr="001F3420" w:rsidRDefault="00120795" w:rsidP="00120795">
            <w:pPr>
              <w:spacing w:after="0" w:line="100" w:lineRule="atLeast"/>
              <w:ind w:left="0" w:firstLine="0"/>
              <w:jc w:val="both"/>
              <w:rPr>
                <w:sz w:val="20"/>
                <w:szCs w:val="20"/>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10 dni otrzyma 40 pkt.</w:t>
            </w:r>
          </w:p>
        </w:tc>
      </w:tr>
      <w:tr w:rsidR="00B85EF8" w14:paraId="652472C1" w14:textId="77777777" w:rsidTr="00635EE5">
        <w:trPr>
          <w:trHeight w:val="437"/>
        </w:trPr>
        <w:tc>
          <w:tcPr>
            <w:tcW w:w="2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4C676"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RAZEM</w:t>
            </w:r>
          </w:p>
        </w:tc>
        <w:tc>
          <w:tcPr>
            <w:tcW w:w="8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E879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100 %</w:t>
            </w:r>
          </w:p>
        </w:tc>
        <w:tc>
          <w:tcPr>
            <w:tcW w:w="14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39254"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317363" w14:textId="3B3F5D7F"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L = C+</w:t>
            </w:r>
            <w:r w:rsidR="00120795">
              <w:rPr>
                <w:rFonts w:ascii="Times New Roman" w:eastAsia="Times New Roman" w:hAnsi="Times New Roman" w:cs="Times New Roman"/>
                <w:color w:val="000000"/>
                <w:sz w:val="20"/>
                <w:szCs w:val="20"/>
              </w:rPr>
              <w:t>T</w:t>
            </w:r>
          </w:p>
        </w:tc>
      </w:tr>
    </w:tbl>
    <w:p w14:paraId="4253557E"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br/>
      </w:r>
    </w:p>
    <w:p w14:paraId="12039486"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92517E">
        <w:rPr>
          <w:rFonts w:ascii="Times New Roman" w:eastAsia="Times New Roman" w:hAnsi="Times New Roman" w:cs="Times New Roman"/>
          <w:color w:val="000000"/>
        </w:rPr>
        <w:t xml:space="preserve">. </w:t>
      </w:r>
      <w:r w:rsidR="00F13932">
        <w:rPr>
          <w:rFonts w:ascii="Times New Roman" w:eastAsia="Times New Roman" w:hAnsi="Times New Roman" w:cs="Times New Roman"/>
          <w:color w:val="000000"/>
        </w:rPr>
        <w:t>Całkowita</w:t>
      </w:r>
      <w:r w:rsidR="00B85EF8">
        <w:rPr>
          <w:rFonts w:ascii="Times New Roman" w:eastAsia="Times New Roman" w:hAnsi="Times New Roman" w:cs="Times New Roman"/>
          <w:color w:val="000000"/>
        </w:rPr>
        <w:t xml:space="preserve"> liczba punktów, jaką otrzyma dana oferta, zostanie obliczona wg poniższego wzoru:</w:t>
      </w:r>
    </w:p>
    <w:p w14:paraId="2E6592AD" w14:textId="5D968D05"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L = C + </w:t>
      </w:r>
      <w:r w:rsidR="00120795">
        <w:rPr>
          <w:rFonts w:ascii="Times New Roman" w:eastAsia="Times New Roman" w:hAnsi="Times New Roman" w:cs="Times New Roman"/>
          <w:color w:val="000000"/>
        </w:rPr>
        <w:t>T</w:t>
      </w:r>
    </w:p>
    <w:p w14:paraId="09B8C0F5"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gdzie:</w:t>
      </w:r>
    </w:p>
    <w:p w14:paraId="0FCF1CC5"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L – całkowita liczba punktów,</w:t>
      </w:r>
    </w:p>
    <w:p w14:paraId="178F7A06"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C – punkty uzyskane w kryterium „</w:t>
      </w:r>
      <w:r w:rsidR="00D46126">
        <w:rPr>
          <w:rFonts w:ascii="Times New Roman" w:eastAsia="Times New Roman" w:hAnsi="Times New Roman" w:cs="Times New Roman"/>
          <w:color w:val="000000"/>
        </w:rPr>
        <w:t>C</w:t>
      </w:r>
      <w:r>
        <w:rPr>
          <w:rFonts w:ascii="Times New Roman" w:eastAsia="Times New Roman" w:hAnsi="Times New Roman" w:cs="Times New Roman"/>
          <w:color w:val="000000"/>
        </w:rPr>
        <w:t>ena ofertowa brutto”,</w:t>
      </w:r>
    </w:p>
    <w:p w14:paraId="76490474" w14:textId="776257CC" w:rsidR="00C747D0" w:rsidRDefault="00120795" w:rsidP="00635EE5">
      <w:pPr>
        <w:spacing w:after="0" w:line="276" w:lineRule="auto"/>
        <w:ind w:left="851" w:hanging="425"/>
        <w:rPr>
          <w:rFonts w:ascii="Times New Roman" w:eastAsia="Times New Roman" w:hAnsi="Times New Roman" w:cs="Times New Roman"/>
          <w:color w:val="000000"/>
        </w:rPr>
      </w:pPr>
      <w:bookmarkStart w:id="22" w:name="_Hlk179914317"/>
      <w:r>
        <w:rPr>
          <w:rFonts w:ascii="Times New Roman" w:eastAsia="Times New Roman" w:hAnsi="Times New Roman" w:cs="Times New Roman"/>
          <w:color w:val="000000"/>
        </w:rPr>
        <w:t>T</w:t>
      </w:r>
      <w:r w:rsidR="00B85EF8" w:rsidRPr="00C747D0">
        <w:rPr>
          <w:rFonts w:ascii="Times New Roman" w:eastAsia="Times New Roman" w:hAnsi="Times New Roman" w:cs="Times New Roman"/>
          <w:color w:val="000000"/>
        </w:rPr>
        <w:t xml:space="preserve"> - </w:t>
      </w:r>
      <w:bookmarkStart w:id="23" w:name="_Hlk184888813"/>
      <w:r w:rsidR="00B85EF8" w:rsidRPr="00C747D0">
        <w:rPr>
          <w:rFonts w:ascii="Times New Roman" w:eastAsia="Times New Roman" w:hAnsi="Times New Roman" w:cs="Times New Roman"/>
          <w:color w:val="000000"/>
        </w:rPr>
        <w:t xml:space="preserve">punkty uzyskane w kryterium </w:t>
      </w:r>
      <w:bookmarkEnd w:id="22"/>
      <w:bookmarkEnd w:id="23"/>
      <w:r w:rsidR="00C747D0" w:rsidRPr="00C747D0">
        <w:rPr>
          <w:rFonts w:ascii="Times New Roman" w:eastAsia="Times New Roman" w:hAnsi="Times New Roman" w:cs="Times New Roman"/>
          <w:color w:val="000000"/>
        </w:rPr>
        <w:t>„</w:t>
      </w:r>
      <w:r w:rsidRPr="00120795">
        <w:rPr>
          <w:rFonts w:ascii="Times New Roman" w:eastAsia="Times New Roman" w:hAnsi="Times New Roman" w:cs="Times New Roman"/>
          <w:color w:val="000000"/>
        </w:rPr>
        <w:t>Termin</w:t>
      </w:r>
      <w:r w:rsidR="00C747D0" w:rsidRPr="00C747D0">
        <w:rPr>
          <w:rFonts w:ascii="Times New Roman" w:eastAsia="Times New Roman" w:hAnsi="Times New Roman" w:cs="Times New Roman"/>
          <w:color w:val="000000"/>
        </w:rPr>
        <w:t>”</w:t>
      </w:r>
      <w:r w:rsidR="001F3420" w:rsidRPr="00C747D0">
        <w:rPr>
          <w:rFonts w:ascii="Times New Roman" w:eastAsia="Times New Roman" w:hAnsi="Times New Roman" w:cs="Times New Roman"/>
          <w:color w:val="000000"/>
        </w:rPr>
        <w:t>,</w:t>
      </w:r>
    </w:p>
    <w:p w14:paraId="6A3CD2E5"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e</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Punktacja przyznawana ofertom w poszczególnych kryteriach będzie liczona z dokładnością do dwóch miejsc po przecinku. Najwyższa liczba punktów wyznaczy najkorzystniejszą ofertę.</w:t>
      </w:r>
    </w:p>
    <w:p w14:paraId="3A7385AA"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f</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 xml:space="preserve">Zamawiający udzieli zamówienia Wykonawcy, którego oferta odpowiadać będzie wszystkim wymaganiom przedstawionym </w:t>
      </w:r>
      <w:r w:rsidR="00AE38E1">
        <w:rPr>
          <w:rFonts w:ascii="Times New Roman" w:eastAsia="Times New Roman" w:hAnsi="Times New Roman" w:cs="Times New Roman"/>
          <w:color w:val="000000"/>
        </w:rPr>
        <w:t xml:space="preserve">w </w:t>
      </w:r>
      <w:r w:rsidR="00B85EF8">
        <w:rPr>
          <w:rFonts w:ascii="Times New Roman" w:eastAsia="Times New Roman" w:hAnsi="Times New Roman" w:cs="Times New Roman"/>
          <w:color w:val="000000"/>
        </w:rPr>
        <w:t>zapytaniu i zostanie oceniona jako najkorzystniejsza w oparciu o podane kryteria wyboru.</w:t>
      </w:r>
    </w:p>
    <w:p w14:paraId="7CDBA8DD"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Jeżeli nie będzie można dokonać wyboru oferty najkorzystniejszej ze względu na to, że dwie lub więcej ofert przedstawia taki sam bilans ceny i pozostałych kryteriów oceny ofert, Zamawiający spośród tych ofert dokona wyboru oferty z niższą ceną, a jeżeli zostały złożone oferty o takiej samej cenie, zamawiający wzywa wykonawców, którzy złożyli te oferty, do złożenia w terminie określonym przez zamawiającego ofert dodatkowych.</w:t>
      </w:r>
    </w:p>
    <w:p w14:paraId="11EA2BE3"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5FA251D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712AB60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MIEJSCE I SPOSÓB SKŁADANIA OFERT: </w:t>
      </w:r>
    </w:p>
    <w:p w14:paraId="65A7DEDD"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bookmarkStart w:id="24" w:name="_Hlk189198038"/>
      <w:r w:rsidRPr="000332C9">
        <w:rPr>
          <w:rFonts w:ascii="Times New Roman" w:eastAsia="Times New Roman" w:hAnsi="Times New Roman" w:cs="Times New Roman"/>
          <w:color w:val="000000"/>
        </w:rPr>
        <w:t>Wykonawca ma prawo złożyć ofertę</w:t>
      </w:r>
      <w:r>
        <w:rPr>
          <w:rFonts w:ascii="Times New Roman" w:eastAsia="Times New Roman" w:hAnsi="Times New Roman" w:cs="Times New Roman"/>
          <w:color w:val="000000"/>
        </w:rPr>
        <w:t xml:space="preserve"> na każdą z trzech części.</w:t>
      </w:r>
      <w:r w:rsidRPr="000332C9">
        <w:rPr>
          <w:rFonts w:ascii="Times New Roman" w:eastAsia="Times New Roman" w:hAnsi="Times New Roman" w:cs="Times New Roman"/>
          <w:color w:val="000000"/>
        </w:rPr>
        <w:t xml:space="preserve"> </w:t>
      </w:r>
    </w:p>
    <w:p w14:paraId="741DB25A"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 xml:space="preserve">Wykonawca powinien przygotować ofertę na formularzu ofertowym załączonym do niniejszego zapytania – załącznik nr 1 do zapytania ofertowego. </w:t>
      </w:r>
    </w:p>
    <w:p w14:paraId="32502061" w14:textId="77777777" w:rsidR="00894A06" w:rsidRPr="00536F62"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536F62">
        <w:rPr>
          <w:rFonts w:ascii="Times New Roman" w:eastAsia="Times New Roman" w:hAnsi="Times New Roman" w:cs="Times New Roman"/>
          <w:color w:val="000000"/>
        </w:rPr>
        <w:t>Oferta musi być napisana w języku polskim, w formie elektronicznej lub w postaci elektronicznej opatrzonej podpisem zaufanym lub podpisem osobistym, przez osobę/osoby uprawnioną/uprawnione,</w:t>
      </w:r>
      <w:r>
        <w:rPr>
          <w:rFonts w:ascii="Times New Roman" w:eastAsia="Times New Roman" w:hAnsi="Times New Roman" w:cs="Times New Roman"/>
          <w:color w:val="000000"/>
        </w:rPr>
        <w:t xml:space="preserve"> </w:t>
      </w:r>
      <w:r w:rsidRPr="00536F62">
        <w:rPr>
          <w:rFonts w:ascii="Times New Roman" w:eastAsia="Times New Roman" w:hAnsi="Times New Roman" w:cs="Times New Roman"/>
          <w:color w:val="000000"/>
        </w:rPr>
        <w:t xml:space="preserve">w szczególności w formacie danych .doc., </w:t>
      </w:r>
      <w:proofErr w:type="spellStart"/>
      <w:r w:rsidRPr="00536F62">
        <w:rPr>
          <w:rFonts w:ascii="Times New Roman" w:eastAsia="Times New Roman" w:hAnsi="Times New Roman" w:cs="Times New Roman"/>
          <w:color w:val="000000"/>
        </w:rPr>
        <w:t>docx</w:t>
      </w:r>
      <w:proofErr w:type="spellEnd"/>
      <w:r w:rsidRPr="00536F62">
        <w:rPr>
          <w:rFonts w:ascii="Times New Roman" w:eastAsia="Times New Roman" w:hAnsi="Times New Roman" w:cs="Times New Roman"/>
          <w:color w:val="000000"/>
        </w:rPr>
        <w:t>, .pdf., .</w:t>
      </w:r>
      <w:proofErr w:type="spellStart"/>
      <w:r w:rsidRPr="00536F62">
        <w:rPr>
          <w:rFonts w:ascii="Times New Roman" w:eastAsia="Times New Roman" w:hAnsi="Times New Roman" w:cs="Times New Roman"/>
          <w:color w:val="000000"/>
        </w:rPr>
        <w:t>xml</w:t>
      </w:r>
      <w:proofErr w:type="spellEnd"/>
      <w:r w:rsidRPr="00536F62">
        <w:rPr>
          <w:rFonts w:ascii="Times New Roman" w:eastAsia="Times New Roman" w:hAnsi="Times New Roman" w:cs="Times New Roman"/>
          <w:color w:val="000000"/>
        </w:rPr>
        <w:t>, .</w:t>
      </w:r>
      <w:proofErr w:type="spellStart"/>
      <w:r w:rsidRPr="00536F62">
        <w:rPr>
          <w:rFonts w:ascii="Times New Roman" w:eastAsia="Times New Roman" w:hAnsi="Times New Roman" w:cs="Times New Roman"/>
          <w:color w:val="000000"/>
        </w:rPr>
        <w:t>xps</w:t>
      </w:r>
      <w:proofErr w:type="spellEnd"/>
      <w:r w:rsidRPr="00536F62">
        <w:rPr>
          <w:rFonts w:ascii="Times New Roman" w:eastAsia="Times New Roman" w:hAnsi="Times New Roman" w:cs="Times New Roman"/>
          <w:color w:val="000000"/>
        </w:rPr>
        <w:t xml:space="preserve">. </w:t>
      </w:r>
      <w:proofErr w:type="spellStart"/>
      <w:r w:rsidRPr="00536F62">
        <w:rPr>
          <w:rFonts w:ascii="Times New Roman" w:eastAsia="Times New Roman" w:hAnsi="Times New Roman" w:cs="Times New Roman"/>
          <w:color w:val="000000"/>
        </w:rPr>
        <w:t>odt</w:t>
      </w:r>
      <w:proofErr w:type="spellEnd"/>
      <w:r w:rsidRPr="00536F62">
        <w:rPr>
          <w:rFonts w:ascii="Times New Roman" w:eastAsia="Times New Roman" w:hAnsi="Times New Roman" w:cs="Times New Roman"/>
          <w:color w:val="000000"/>
        </w:rPr>
        <w:t xml:space="preserve"> pod rygorem nieważności</w:t>
      </w:r>
      <w:r w:rsidRPr="00536F62">
        <w:rPr>
          <w:rFonts w:ascii="Times New Roman" w:eastAsia="Times New Roman" w:hAnsi="Times New Roman" w:cs="Times New Roman"/>
        </w:rPr>
        <w:t>.</w:t>
      </w:r>
    </w:p>
    <w:p w14:paraId="46F7027A"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Oferta powinna: posiadać datę sporządzenia oraz zawierać adres lub siedzibę Wykonawcy, numer telefonu, numer NIP, adres email.</w:t>
      </w:r>
    </w:p>
    <w:p w14:paraId="0D26E8FA" w14:textId="2C73216C"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lastRenderedPageBreak/>
        <w:t xml:space="preserve">Oferta wraz z załącznikami powinna być złożona za pośrednictwem </w:t>
      </w:r>
      <w:r>
        <w:rPr>
          <w:rFonts w:ascii="Times New Roman" w:eastAsia="Times New Roman" w:hAnsi="Times New Roman" w:cs="Times New Roman"/>
        </w:rPr>
        <w:t xml:space="preserve">poczty elektronicznej zamawiającego tj.: </w:t>
      </w:r>
      <w:r w:rsidRPr="00894A06">
        <w:t>sekretariat@dlugosz.wielun.pl</w:t>
      </w:r>
      <w:r>
        <w:t xml:space="preserve"> </w:t>
      </w:r>
      <w:r w:rsidRPr="002965DE">
        <w:rPr>
          <w:rFonts w:ascii="Times New Roman" w:eastAsia="Times New Roman" w:hAnsi="Times New Roman" w:cs="Times New Roman"/>
        </w:rPr>
        <w:t xml:space="preserve">w nieprzekraczalnym terminie do dnia </w:t>
      </w:r>
      <w:r w:rsidR="00230BFE">
        <w:rPr>
          <w:rFonts w:ascii="Times New Roman" w:eastAsia="Times New Roman" w:hAnsi="Times New Roman" w:cs="Times New Roman"/>
        </w:rPr>
        <w:t>13</w:t>
      </w:r>
      <w:r w:rsidR="004E5861" w:rsidRPr="004E5861">
        <w:rPr>
          <w:rFonts w:ascii="Times New Roman" w:eastAsia="Times New Roman" w:hAnsi="Times New Roman" w:cs="Times New Roman"/>
        </w:rPr>
        <w:t>.</w:t>
      </w:r>
      <w:r w:rsidR="00230BFE">
        <w:rPr>
          <w:rFonts w:ascii="Times New Roman" w:eastAsia="Times New Roman" w:hAnsi="Times New Roman" w:cs="Times New Roman"/>
        </w:rPr>
        <w:t>01</w:t>
      </w:r>
      <w:r w:rsidR="004E5861" w:rsidRPr="004E5861">
        <w:rPr>
          <w:rFonts w:ascii="Times New Roman" w:eastAsia="Times New Roman" w:hAnsi="Times New Roman" w:cs="Times New Roman"/>
        </w:rPr>
        <w:t>.</w:t>
      </w:r>
      <w:r w:rsidRPr="004E5861">
        <w:rPr>
          <w:rFonts w:ascii="Times New Roman" w:eastAsia="Times New Roman" w:hAnsi="Times New Roman" w:cs="Times New Roman"/>
        </w:rPr>
        <w:t>202</w:t>
      </w:r>
      <w:r w:rsidR="00230BFE">
        <w:rPr>
          <w:rFonts w:ascii="Times New Roman" w:eastAsia="Times New Roman" w:hAnsi="Times New Roman" w:cs="Times New Roman"/>
        </w:rPr>
        <w:t>6</w:t>
      </w:r>
      <w:r w:rsidRPr="004E5861">
        <w:rPr>
          <w:rFonts w:ascii="Times New Roman" w:eastAsia="Times New Roman" w:hAnsi="Times New Roman" w:cs="Times New Roman"/>
        </w:rPr>
        <w:t xml:space="preserve"> r. do</w:t>
      </w:r>
      <w:r w:rsidRPr="002965DE">
        <w:rPr>
          <w:rFonts w:ascii="Times New Roman" w:eastAsia="Times New Roman" w:hAnsi="Times New Roman" w:cs="Times New Roman"/>
        </w:rPr>
        <w:t xml:space="preserve"> godz. 10.00 (liczy się data i godzina wpływu do Zamawiającego).</w:t>
      </w:r>
    </w:p>
    <w:p w14:paraId="28C46C74"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Oferty złożone po terminie nie będą rozpatrywane.</w:t>
      </w:r>
    </w:p>
    <w:p w14:paraId="1281695F"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Wykonawca może przed terminem rozpatrywania ofert zmienić lub wycofać swoją ofertę.</w:t>
      </w:r>
    </w:p>
    <w:p w14:paraId="09B4231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W toku badania i oceny ofert Zamawiający może </w:t>
      </w:r>
      <w:r w:rsidRPr="001F3420">
        <w:rPr>
          <w:rFonts w:ascii="Times New Roman" w:eastAsia="Times New Roman" w:hAnsi="Times New Roman" w:cs="Times New Roman"/>
          <w:color w:val="000000"/>
        </w:rPr>
        <w:t xml:space="preserve">żądać od Wykonawców wyjaśnień dotyczących treści złożonych ofert. </w:t>
      </w:r>
    </w:p>
    <w:p w14:paraId="5EB2674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 xml:space="preserve">Zamawiający </w:t>
      </w:r>
      <w:r>
        <w:rPr>
          <w:rFonts w:ascii="Times New Roman" w:eastAsia="Times New Roman" w:hAnsi="Times New Roman" w:cs="Times New Roman"/>
          <w:color w:val="000000"/>
        </w:rPr>
        <w:t xml:space="preserve">nie </w:t>
      </w:r>
      <w:r w:rsidRPr="001F3420">
        <w:rPr>
          <w:rFonts w:ascii="Times New Roman" w:eastAsia="Times New Roman" w:hAnsi="Times New Roman" w:cs="Times New Roman"/>
          <w:color w:val="000000"/>
        </w:rPr>
        <w:t>dopuszcza możliwoś</w:t>
      </w:r>
      <w:r>
        <w:rPr>
          <w:rFonts w:ascii="Times New Roman" w:eastAsia="Times New Roman" w:hAnsi="Times New Roman" w:cs="Times New Roman"/>
          <w:color w:val="000000"/>
        </w:rPr>
        <w:t>ci</w:t>
      </w:r>
      <w:r w:rsidRPr="001F3420">
        <w:rPr>
          <w:rFonts w:ascii="Times New Roman" w:eastAsia="Times New Roman" w:hAnsi="Times New Roman" w:cs="Times New Roman"/>
          <w:color w:val="000000"/>
        </w:rPr>
        <w:t xml:space="preserve"> składania ofert wariantowych.</w:t>
      </w:r>
    </w:p>
    <w:p w14:paraId="584D2E91" w14:textId="0FAA5DB3" w:rsidR="00B85EF8" w:rsidRP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Wykonawca poniesie wszelkie koszty związane z przygotowaniem i złożeniem oferty.</w:t>
      </w:r>
      <w:bookmarkEnd w:id="24"/>
      <w:r w:rsidRPr="001F3420">
        <w:rPr>
          <w:rFonts w:ascii="Times New Roman" w:eastAsia="Times New Roman" w:hAnsi="Times New Roman" w:cs="Times New Roman"/>
          <w:color w:val="000000"/>
        </w:rPr>
        <w:t xml:space="preserve"> </w:t>
      </w:r>
    </w:p>
    <w:p w14:paraId="24004D10" w14:textId="77777777" w:rsidR="00B85EF8" w:rsidRDefault="00B85EF8">
      <w:pPr>
        <w:widowControl w:val="0"/>
        <w:spacing w:after="0" w:line="276" w:lineRule="auto"/>
        <w:ind w:left="0" w:hanging="2"/>
        <w:rPr>
          <w:rFonts w:ascii="Times New Roman" w:eastAsia="Times New Roman" w:hAnsi="Times New Roman" w:cs="Times New Roman"/>
          <w:color w:val="000000"/>
        </w:rPr>
      </w:pPr>
    </w:p>
    <w:p w14:paraId="3A99373B"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ZASTRZEŻENIA:</w:t>
      </w:r>
    </w:p>
    <w:p w14:paraId="22E892CD"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zastrzega sobie prawo do dokonania w każdym czasie i bez podania przyczyny modyfikacji lub unieważnienia niniejszego postępowania, zamknięcia postępowania </w:t>
      </w:r>
      <w:r>
        <w:rPr>
          <w:rFonts w:ascii="Times New Roman" w:eastAsia="Times New Roman" w:hAnsi="Times New Roman" w:cs="Times New Roman"/>
          <w:color w:val="000000"/>
        </w:rPr>
        <w:br/>
        <w:t xml:space="preserve">bez wybrania którejkolwiek z ofert, jak również żądania, w przypadku wystąpienia przesłanek, </w:t>
      </w:r>
      <w:r>
        <w:rPr>
          <w:rFonts w:ascii="Times New Roman" w:eastAsia="Times New Roman" w:hAnsi="Times New Roman" w:cs="Times New Roman"/>
          <w:color w:val="000000"/>
        </w:rPr>
        <w:br/>
        <w:t>o których mowa w art. 70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 xml:space="preserve"> Kodeksu cywilnego, unieważnienia umowy zawartej w drodze postępowania. W przypadku podjęcia jednej z powyższych decyzji, Zamawiający niezwłocznie poinformuje o niej za pośrednictwem poczty elektronicznej (na adresy email wszystkich Wykonawców).</w:t>
      </w:r>
    </w:p>
    <w:p w14:paraId="4F547712"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Wszystkie koszty związane z przygotowaniem i złożeniem oferty oraz zawarciem umowy ponosi Wykonawca, a w przypadku modyfikacji lub unieważnienia niniejszego postępowania i nieudzielenia zamówienia Wykonawcom nie przysługują z tego tytułu żadne roszczenia.</w:t>
      </w:r>
    </w:p>
    <w:p w14:paraId="7668DB02" w14:textId="55FD0AC8"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FA6C407"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BBB1464" w14:textId="77777777" w:rsidR="00FF057D" w:rsidRDefault="00FF057D">
      <w:pPr>
        <w:widowControl w:val="0"/>
        <w:spacing w:after="0" w:line="276" w:lineRule="auto"/>
        <w:ind w:left="0" w:hanging="2"/>
        <w:jc w:val="both"/>
        <w:rPr>
          <w:rFonts w:ascii="Times New Roman" w:eastAsia="Times New Roman" w:hAnsi="Times New Roman" w:cs="Times New Roman"/>
          <w:color w:val="000000"/>
        </w:rPr>
      </w:pPr>
    </w:p>
    <w:p w14:paraId="4309FD9F" w14:textId="77777777" w:rsidR="00B85EF8" w:rsidRDefault="00B85EF8" w:rsidP="000B39A8">
      <w:pPr>
        <w:widowControl w:val="0"/>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INFORMACJA DOTYCZĄCA PRZETWARZANIA DANYCH OSOBOWYCH:</w:t>
      </w:r>
    </w:p>
    <w:p w14:paraId="71538690" w14:textId="64AAE313" w:rsidR="00E75D62" w:rsidRPr="00A15289" w:rsidRDefault="00E75D62" w:rsidP="00894A06">
      <w:pPr>
        <w:widowControl w:val="0"/>
        <w:spacing w:after="0" w:line="276" w:lineRule="auto"/>
        <w:ind w:left="0" w:hanging="2"/>
        <w:jc w:val="both"/>
        <w:rPr>
          <w:rFonts w:ascii="Times New Roman" w:eastAsia="Times New Roman" w:hAnsi="Times New Roman" w:cs="Times New Roman"/>
        </w:rPr>
      </w:pPr>
      <w:bookmarkStart w:id="25" w:name="_Hlk179914380"/>
      <w:r w:rsidRPr="00E75D62">
        <w:rPr>
          <w:rFonts w:ascii="Times New Roman" w:eastAsia="Times New Roman" w:hAnsi="Times New Roman" w:cs="Times New Roman"/>
          <w:color w:val="000000"/>
        </w:rPr>
        <w:t xml:space="preserve">W związku z realizacją wymogów Rozporządzenia Parlamentu Europejskiego i Rady (UE) 2016/679 z dnia 27 kwietnia </w:t>
      </w:r>
      <w:r w:rsidRPr="00A15289">
        <w:rPr>
          <w:rFonts w:ascii="Times New Roman" w:eastAsia="Times New Roman" w:hAnsi="Times New Roman" w:cs="Times New Roman"/>
        </w:rPr>
        <w:t xml:space="preserve">2016 r. w sprawie ochrony osób fizycznych w związku z przetwarzaniem danych osobowych i w sprawie swobodnego przepływu takich danych oraz uchylenia dyrektywy 95/46/WE (ogólne rozporządzenie o ochronie danych, tzw. „RODO”) zgodnie z art. 13 ust.1 i 2, informujemy o zasadach przetwarzania Pani/Pana danych osobowych w </w:t>
      </w:r>
      <w:r w:rsidR="00120795" w:rsidRPr="00120795">
        <w:rPr>
          <w:rFonts w:ascii="Times New Roman" w:eastAsia="Times New Roman" w:hAnsi="Times New Roman" w:cs="Times New Roman"/>
        </w:rPr>
        <w:t>Zesp</w:t>
      </w:r>
      <w:r w:rsidR="00120795">
        <w:rPr>
          <w:rFonts w:ascii="Times New Roman" w:eastAsia="Times New Roman" w:hAnsi="Times New Roman" w:cs="Times New Roman"/>
        </w:rPr>
        <w:t>ole</w:t>
      </w:r>
      <w:r w:rsidR="00120795" w:rsidRPr="00120795">
        <w:rPr>
          <w:rFonts w:ascii="Times New Roman" w:eastAsia="Times New Roman" w:hAnsi="Times New Roman" w:cs="Times New Roman"/>
        </w:rPr>
        <w:t xml:space="preserve"> Szkół </w:t>
      </w:r>
      <w:r w:rsidR="00894A06" w:rsidRPr="00894A06">
        <w:rPr>
          <w:rFonts w:ascii="Times New Roman" w:eastAsia="Times New Roman" w:hAnsi="Times New Roman" w:cs="Times New Roman"/>
        </w:rPr>
        <w:t>nr 2 im. Jana Długosza</w:t>
      </w:r>
      <w:r w:rsidR="00894A06">
        <w:rPr>
          <w:rFonts w:ascii="Times New Roman" w:eastAsia="Times New Roman" w:hAnsi="Times New Roman" w:cs="Times New Roman"/>
        </w:rPr>
        <w:t xml:space="preserve"> </w:t>
      </w:r>
      <w:r w:rsidR="00894A06" w:rsidRPr="00894A06">
        <w:rPr>
          <w:rFonts w:ascii="Times New Roman" w:eastAsia="Times New Roman" w:hAnsi="Times New Roman" w:cs="Times New Roman"/>
        </w:rPr>
        <w:t>ul. Traugutta 12</w:t>
      </w:r>
      <w:r w:rsidR="00894A06">
        <w:rPr>
          <w:rFonts w:ascii="Times New Roman" w:eastAsia="Times New Roman" w:hAnsi="Times New Roman" w:cs="Times New Roman"/>
        </w:rPr>
        <w:t xml:space="preserve"> </w:t>
      </w:r>
      <w:r w:rsidR="00894A06" w:rsidRPr="00894A06">
        <w:rPr>
          <w:rFonts w:ascii="Times New Roman" w:eastAsia="Times New Roman" w:hAnsi="Times New Roman" w:cs="Times New Roman"/>
        </w:rPr>
        <w:t xml:space="preserve">98-300 Wieluń </w:t>
      </w:r>
      <w:r w:rsidRPr="00A15289">
        <w:rPr>
          <w:rFonts w:ascii="Times New Roman" w:eastAsia="Times New Roman" w:hAnsi="Times New Roman" w:cs="Times New Roman"/>
        </w:rPr>
        <w:t>i o przysługujących Pani/Panu prawach z tym związanych.</w:t>
      </w:r>
    </w:p>
    <w:p w14:paraId="2C5E3F4B" w14:textId="7E85CAA0" w:rsidR="00E75D62" w:rsidRPr="00A15289" w:rsidRDefault="00E75D62" w:rsidP="00BD25AF">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1.</w:t>
      </w:r>
      <w:r w:rsidRPr="00A15289">
        <w:rPr>
          <w:rFonts w:ascii="Times New Roman" w:eastAsia="Times New Roman" w:hAnsi="Times New Roman" w:cs="Times New Roman"/>
          <w:iCs/>
        </w:rPr>
        <w:t xml:space="preserve">Administratorem danych osobowych </w:t>
      </w:r>
      <w:r w:rsidRPr="00A15289">
        <w:rPr>
          <w:rFonts w:ascii="Times New Roman" w:eastAsia="Times New Roman" w:hAnsi="Times New Roman" w:cs="Times New Roman"/>
        </w:rPr>
        <w:t xml:space="preserve">jest </w:t>
      </w:r>
      <w:r w:rsidR="00D46126" w:rsidRPr="00A15289">
        <w:rPr>
          <w:rFonts w:ascii="Times New Roman" w:eastAsia="Times New Roman" w:hAnsi="Times New Roman" w:cs="Times New Roman"/>
        </w:rPr>
        <w:t>Dyrektor Zespołu Szkół</w:t>
      </w:r>
      <w:r w:rsidR="005C310C" w:rsidRPr="00A15289">
        <w:rPr>
          <w:rFonts w:ascii="Times New Roman" w:eastAsia="Times New Roman" w:hAnsi="Times New Roman" w:cs="Times New Roman"/>
        </w:rPr>
        <w:t xml:space="preserve"> </w:t>
      </w:r>
      <w:r w:rsidR="00894A06" w:rsidRPr="00894A06">
        <w:rPr>
          <w:rFonts w:ascii="Times New Roman" w:eastAsia="Times New Roman" w:hAnsi="Times New Roman" w:cs="Times New Roman"/>
        </w:rPr>
        <w:t>nr 2 im. Jana Długosza ul. Traugutta 12 98-300 Wieluń</w:t>
      </w:r>
      <w:r w:rsidR="00BD25AF" w:rsidRPr="00A15289">
        <w:rPr>
          <w:rFonts w:ascii="Times New Roman" w:eastAsia="Times New Roman" w:hAnsi="Times New Roman" w:cs="Times New Roman"/>
        </w:rPr>
        <w:t>.</w:t>
      </w:r>
      <w:r w:rsidRPr="00A15289">
        <w:rPr>
          <w:rFonts w:ascii="Times New Roman" w:eastAsia="Times New Roman" w:hAnsi="Times New Roman" w:cs="Times New Roman"/>
        </w:rPr>
        <w:t> </w:t>
      </w:r>
    </w:p>
    <w:p w14:paraId="36AEF930" w14:textId="77777777" w:rsidR="00E75D62" w:rsidRPr="00A15289" w:rsidRDefault="00000132" w:rsidP="000332C9">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2</w:t>
      </w:r>
      <w:r w:rsidR="00E75D62" w:rsidRPr="00A15289">
        <w:rPr>
          <w:rFonts w:ascii="Times New Roman" w:eastAsia="Times New Roman" w:hAnsi="Times New Roman" w:cs="Times New Roman"/>
        </w:rPr>
        <w:t>.Pani/Pana dane osobowe przetwarzane będą w celu realizacji zadań i obowiązków w szczególności w  toku postępowań, wynikających z przepisów prawa,</w:t>
      </w:r>
    </w:p>
    <w:p w14:paraId="719A7137" w14:textId="77777777" w:rsidR="00E75D62" w:rsidRPr="00A15289" w:rsidRDefault="00000132" w:rsidP="000332C9">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3</w:t>
      </w:r>
      <w:r w:rsidR="00E75D62" w:rsidRPr="00A15289">
        <w:rPr>
          <w:rFonts w:ascii="Times New Roman" w:eastAsia="Times New Roman" w:hAnsi="Times New Roman" w:cs="Times New Roman"/>
        </w:rPr>
        <w:t>.W związku z przetwarzaniem danych osobowych w celach o których mowa w pkt 3 odbiorcami Pani/Pana danych osobowych będą podmioty uprawnione na podstawie przepisów prawa,</w:t>
      </w:r>
    </w:p>
    <w:p w14:paraId="4CF62F75"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sidRPr="00A15289">
        <w:rPr>
          <w:rFonts w:ascii="Times New Roman" w:eastAsia="Times New Roman" w:hAnsi="Times New Roman" w:cs="Times New Roman"/>
        </w:rPr>
        <w:t>4</w:t>
      </w:r>
      <w:r w:rsidR="00E75D62" w:rsidRPr="00A15289">
        <w:rPr>
          <w:rFonts w:ascii="Times New Roman" w:eastAsia="Times New Roman" w:hAnsi="Times New Roman" w:cs="Times New Roman"/>
        </w:rPr>
        <w:t xml:space="preserve">. Pani/Pana dane osobowe </w:t>
      </w:r>
      <w:r w:rsidR="00E75D62" w:rsidRPr="00E75D62">
        <w:rPr>
          <w:rFonts w:ascii="Times New Roman" w:eastAsia="Times New Roman" w:hAnsi="Times New Roman" w:cs="Times New Roman"/>
          <w:color w:val="000000"/>
        </w:rPr>
        <w:t>przechowywane będą przez okres niezbędny do realizacji celów wskazanych  w pkt. 3, nie krócej jednak, niż przez okres wskazany w przepisach wykonawczych do ustawy z dnia 14 lipca 1983 r. o narodowym zasobie archiwalnym i archiwach,</w:t>
      </w:r>
    </w:p>
    <w:p w14:paraId="1B878BAD"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Pr>
          <w:rFonts w:ascii="Times New Roman" w:eastAsia="Times New Roman" w:hAnsi="Times New Roman" w:cs="Times New Roman"/>
          <w:color w:val="000000"/>
        </w:rPr>
        <w:t>5</w:t>
      </w:r>
      <w:r w:rsidR="00E75D62" w:rsidRPr="00E75D62">
        <w:rPr>
          <w:rFonts w:ascii="Times New Roman" w:eastAsia="Times New Roman" w:hAnsi="Times New Roman" w:cs="Times New Roman"/>
          <w:color w:val="000000"/>
        </w:rPr>
        <w:t>. Podanie przez Panią/Pana danych osobowych jest wymogiem ustawowym, w określonych przypadkach zbierane są dodatkowe dane osobowe (np. numery telefonu, adresy poczty elektronicznej e-mail) w celu ułatwienia kontaktu z</w:t>
      </w:r>
      <w:r>
        <w:rPr>
          <w:rFonts w:ascii="Times New Roman" w:eastAsia="Times New Roman" w:hAnsi="Times New Roman" w:cs="Times New Roman"/>
          <w:color w:val="000000"/>
        </w:rPr>
        <w:t>e</w:t>
      </w:r>
      <w:r w:rsidR="00E75D62" w:rsidRPr="00E75D6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szkołą</w:t>
      </w:r>
      <w:r w:rsidR="00E75D62" w:rsidRPr="00E75D62">
        <w:rPr>
          <w:rFonts w:ascii="Times New Roman" w:eastAsia="Times New Roman" w:hAnsi="Times New Roman" w:cs="Times New Roman"/>
          <w:color w:val="000000"/>
        </w:rPr>
        <w:t xml:space="preserve"> i wówczas wymagana jest pisemna zgoda </w:t>
      </w:r>
      <w:r>
        <w:rPr>
          <w:rFonts w:ascii="Times New Roman" w:eastAsia="Times New Roman" w:hAnsi="Times New Roman" w:cs="Times New Roman"/>
          <w:color w:val="000000"/>
        </w:rPr>
        <w:t>osoby kontaktującej się.</w:t>
      </w:r>
    </w:p>
    <w:p w14:paraId="3A061C1A"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Pr>
          <w:rFonts w:ascii="Times New Roman" w:eastAsia="Times New Roman" w:hAnsi="Times New Roman" w:cs="Times New Roman"/>
          <w:color w:val="000000"/>
        </w:rPr>
        <w:t>6</w:t>
      </w:r>
      <w:r w:rsidR="00E75D62" w:rsidRPr="00E75D62">
        <w:rPr>
          <w:rFonts w:ascii="Times New Roman" w:eastAsia="Times New Roman" w:hAnsi="Times New Roman" w:cs="Times New Roman"/>
          <w:color w:val="000000"/>
        </w:rPr>
        <w:t>. W ramach postępowań prowadzonych na podstawie Ustawy z dnia 14 czerwca 1960 r. Kodeks postępowania administracyjnego posiada Pani/Pan prawo żądania od Administratora dostępu do swoich danych osobowych oraz prawo do ich sprostowania,</w:t>
      </w:r>
    </w:p>
    <w:p w14:paraId="1770EA63"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8. Ma Pani/Pan prawo wniesienia skargi do organu nadzorczego – Prezesa Urzędu Ochrony Danych Osobowych,</w:t>
      </w:r>
    </w:p>
    <w:p w14:paraId="61DCA2BE"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lastRenderedPageBreak/>
        <w:t>9.Pani/Pana dane nie będą poddane zautomatyzowanemu podejmowaniu decyzji (profilowaniu), polegającego na wykorzystaniu danych osobowych do oceny niektórych czynników osobowych osoby fizycznej, w szczególności: do analizy lub prognozy aspektów dotyczących efektów pracy tej osoby fizycznej, jej sytuacji ekonomicznej, stanu zdrowia, osobistych preferencji, zainteresowań, wiarygodności, zachowania, lokalizacji lub przemieszczania się,</w:t>
      </w:r>
    </w:p>
    <w:p w14:paraId="685C3780"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10.Administrator nie będzie przetwarzać danych osobowych w innym celu niż cel, w którym dane osobowe zostały zebrane na podstawie przepisów prawa,</w:t>
      </w:r>
    </w:p>
    <w:p w14:paraId="34CA1998"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11.Pani/Pana dane mogą być przekazane odbiorcy w państwie trzecim lub organizacji międzynarodowej w związku z umowami międzynarodowymi i zadaniami wynikającymi z ustaw krajowych.</w:t>
      </w:r>
    </w:p>
    <w:bookmarkEnd w:id="25"/>
    <w:p w14:paraId="4844ABDE"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0D8240B6"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58F95085"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DODATKOWE INFORMACJE:</w:t>
      </w:r>
    </w:p>
    <w:p w14:paraId="6F92E650" w14:textId="6F60945C" w:rsidR="00BD25AF" w:rsidRPr="00A15289" w:rsidRDefault="00B85EF8" w:rsidP="00A15289">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 xml:space="preserve">Dodatkowych informacji udziela: </w:t>
      </w:r>
      <w:r w:rsidR="00894A06">
        <w:rPr>
          <w:rFonts w:ascii="Times New Roman" w:eastAsia="Times New Roman" w:hAnsi="Times New Roman" w:cs="Times New Roman"/>
        </w:rPr>
        <w:t>Grzegorz Łuczak</w:t>
      </w:r>
      <w:r w:rsidR="00217EA3" w:rsidRPr="00217EA3">
        <w:rPr>
          <w:rFonts w:ascii="Times New Roman" w:eastAsia="Times New Roman" w:hAnsi="Times New Roman" w:cs="Times New Roman"/>
        </w:rPr>
        <w:t xml:space="preserve">, e-mail: </w:t>
      </w:r>
      <w:r w:rsidR="00894A06" w:rsidRPr="00894A06">
        <w:rPr>
          <w:rFonts w:ascii="Times New Roman" w:eastAsia="Times New Roman" w:hAnsi="Times New Roman" w:cs="Times New Roman"/>
        </w:rPr>
        <w:t>sekretariat@dlugosz.wielun.pl</w:t>
      </w:r>
    </w:p>
    <w:p w14:paraId="719A8FC2" w14:textId="77777777" w:rsidR="00B85EF8" w:rsidRPr="00A15289" w:rsidRDefault="00B85EF8"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przewiduje zamówień uzupełniających.</w:t>
      </w:r>
    </w:p>
    <w:p w14:paraId="5189F9B1" w14:textId="77777777" w:rsidR="00BD25AF" w:rsidRPr="00A15289" w:rsidRDefault="00BD25AF"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planuje przeprowadzenia negocjacji.</w:t>
      </w:r>
    </w:p>
    <w:p w14:paraId="353CCAA7" w14:textId="77777777" w:rsidR="00B85EF8" w:rsidRPr="00854B5A" w:rsidRDefault="00BD25AF" w:rsidP="00854B5A">
      <w:pPr>
        <w:numPr>
          <w:ilvl w:val="0"/>
          <w:numId w:val="40"/>
        </w:numPr>
        <w:spacing w:after="0" w:line="276" w:lineRule="auto"/>
        <w:ind w:left="426" w:hanging="426"/>
        <w:jc w:val="both"/>
        <w:rPr>
          <w:rFonts w:ascii="Times New Roman" w:eastAsia="Times New Roman" w:hAnsi="Times New Roman" w:cs="Times New Roman"/>
          <w:color w:val="000000"/>
        </w:rPr>
      </w:pPr>
      <w:r w:rsidRPr="00A15289">
        <w:rPr>
          <w:rFonts w:ascii="Times New Roman" w:eastAsia="Times New Roman" w:hAnsi="Times New Roman" w:cs="Times New Roman"/>
        </w:rPr>
        <w:t xml:space="preserve">Zamawiający może również odrzucić ofertę, gdy cena zaproponowana przez Wykonawcę wydaje się rażąco niska </w:t>
      </w:r>
      <w:r w:rsidRPr="00BD25AF">
        <w:rPr>
          <w:rFonts w:ascii="Times New Roman" w:eastAsia="Times New Roman" w:hAnsi="Times New Roman" w:cs="Times New Roman"/>
          <w:color w:val="000000"/>
        </w:rPr>
        <w:t>w stosunku do przedmiotu zamówienia tj. różni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się o więcej niż 30% od średniej arytmetycznej cen wszystkich ważnych ofert</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niepodlegających odrzuceniu lub budzi wątpliwości Zamawiającego co do możliwości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wykonania przedmiotu zamówienia zgodnie z wymaganiami określonymi w zapytaniu</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ofertowym lub wynikającymi z odrębnych przepisów. Przed podjęciem decyzji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 odrzuceniu zmawiający żąda od wykonawcy złożenia w wyznaczonym terminie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wyjaśnień, w tym złożenia dowodów w zakresie wyliczenia ceny. Zamawiający oceni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te wyjaśnienia w konsultacji z wykonawcą i może odrzucić ofertę wyłącznie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przypadku, gdy złożone wyjaśnienia wraz z dowodami nie uzasadniają podanej ceny</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ofercie.</w:t>
      </w:r>
    </w:p>
    <w:p w14:paraId="783729DA" w14:textId="77777777" w:rsidR="001948A4" w:rsidRPr="00974572" w:rsidRDefault="00B85EF8" w:rsidP="00974572">
      <w:pPr>
        <w:pStyle w:val="Akapitzlist1"/>
        <w:numPr>
          <w:ilvl w:val="0"/>
          <w:numId w:val="17"/>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ZAŁĄCZNIKI: </w:t>
      </w:r>
    </w:p>
    <w:p w14:paraId="774D9172" w14:textId="77777777" w:rsidR="00170986" w:rsidRPr="00170986" w:rsidRDefault="00B85EF8"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170986" w:rsidRPr="00170986">
        <w:rPr>
          <w:rFonts w:ascii="Times New Roman" w:eastAsia="Times New Roman" w:hAnsi="Times New Roman" w:cs="Times New Roman"/>
          <w:color w:val="000000"/>
        </w:rPr>
        <w:t>Formularz ofertowy – załącznik nr 1 do zapytania ofertowego;</w:t>
      </w:r>
    </w:p>
    <w:p w14:paraId="75D1A8FD" w14:textId="77777777"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Oświadczenie Wykonawcy – załącznik nr 2 do zapytania ofertowego;</w:t>
      </w:r>
    </w:p>
    <w:p w14:paraId="074CE561" w14:textId="3F9171F9"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EA62B1">
        <w:rPr>
          <w:rFonts w:ascii="Times New Roman" w:eastAsia="Times New Roman" w:hAnsi="Times New Roman" w:cs="Times New Roman"/>
          <w:color w:val="000000"/>
        </w:rPr>
        <w:t>Opis Przedmiotu Zamówienia</w:t>
      </w:r>
      <w:r w:rsidRPr="00170986">
        <w:rPr>
          <w:rFonts w:ascii="Times New Roman" w:eastAsia="Times New Roman" w:hAnsi="Times New Roman" w:cs="Times New Roman"/>
          <w:color w:val="000000"/>
        </w:rPr>
        <w:t xml:space="preserve"> – załącznik nr 3 do zapytania ofertowego;</w:t>
      </w:r>
    </w:p>
    <w:p w14:paraId="2C086A45" w14:textId="77777777" w:rsidR="00E75D62"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Wzór umowy – załącznik nr 4 do zapytania ofertowego</w:t>
      </w:r>
      <w:r w:rsidR="00FA6172">
        <w:rPr>
          <w:rFonts w:ascii="Times New Roman" w:eastAsia="Times New Roman" w:hAnsi="Times New Roman" w:cs="Times New Roman"/>
          <w:color w:val="000000"/>
        </w:rPr>
        <w:t>.</w:t>
      </w:r>
      <w:r w:rsidR="007B5EEC">
        <w:rPr>
          <w:rFonts w:ascii="Times New Roman" w:eastAsia="Times New Roman" w:hAnsi="Times New Roman" w:cs="Times New Roman"/>
          <w:color w:val="000000"/>
        </w:rPr>
        <w:tab/>
      </w:r>
    </w:p>
    <w:p w14:paraId="59E19D1A" w14:textId="77777777" w:rsidR="008803B3" w:rsidRDefault="00B85EF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p>
    <w:p w14:paraId="3A45A3B8" w14:textId="77777777" w:rsidR="00C228D8" w:rsidRDefault="00C228D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p>
    <w:p w14:paraId="756DAD8A" w14:textId="77777777" w:rsidR="00894A06" w:rsidRPr="00894A06" w:rsidRDefault="00894A06" w:rsidP="00894A06">
      <w:pPr>
        <w:widowControl w:val="0"/>
        <w:spacing w:after="0" w:line="240" w:lineRule="auto"/>
        <w:ind w:left="5670" w:right="-1" w:firstLine="0"/>
        <w:rPr>
          <w:rFonts w:ascii="Times New Roman" w:eastAsia="Times New Roman" w:hAnsi="Times New Roman" w:cs="Times New Roman"/>
          <w:b/>
          <w:bCs/>
          <w:color w:val="000000"/>
          <w:position w:val="0"/>
          <w:sz w:val="24"/>
          <w:lang w:eastAsia="pl-PL"/>
        </w:rPr>
      </w:pPr>
      <w:r w:rsidRPr="00894A06">
        <w:rPr>
          <w:rFonts w:ascii="Times New Roman" w:eastAsia="Times New Roman" w:hAnsi="Times New Roman" w:cs="Times New Roman"/>
          <w:b/>
          <w:bCs/>
          <w:color w:val="000000"/>
          <w:position w:val="0"/>
          <w:sz w:val="24"/>
          <w:lang w:eastAsia="pl-PL"/>
        </w:rPr>
        <w:t>Dyrektor Szkoły</w:t>
      </w:r>
    </w:p>
    <w:p w14:paraId="65634908" w14:textId="08ADC31D" w:rsidR="00C228D8" w:rsidRPr="00C228D8" w:rsidRDefault="00894A06" w:rsidP="00894A06">
      <w:pPr>
        <w:widowControl w:val="0"/>
        <w:spacing w:after="0" w:line="240" w:lineRule="auto"/>
        <w:ind w:left="5670" w:right="-1" w:firstLine="0"/>
        <w:jc w:val="both"/>
        <w:rPr>
          <w:rFonts w:ascii="Times New Roman" w:eastAsia="Times New Roman" w:hAnsi="Times New Roman" w:cs="Times New Roman"/>
          <w:b/>
          <w:bCs/>
          <w:color w:val="000000"/>
          <w:position w:val="0"/>
          <w:sz w:val="24"/>
          <w:lang w:eastAsia="pl-PL"/>
        </w:rPr>
      </w:pPr>
      <w:r w:rsidRPr="00894A06">
        <w:rPr>
          <w:rFonts w:ascii="Times New Roman" w:eastAsia="Times New Roman" w:hAnsi="Times New Roman" w:cs="Times New Roman"/>
          <w:b/>
          <w:bCs/>
          <w:color w:val="000000"/>
          <w:position w:val="0"/>
          <w:sz w:val="24"/>
          <w:lang w:eastAsia="pl-PL"/>
        </w:rPr>
        <w:t>Dariusz Kowalczyk</w:t>
      </w:r>
    </w:p>
    <w:p w14:paraId="3F836684" w14:textId="2CF5950B" w:rsidR="00C228D8" w:rsidRDefault="00C228D8" w:rsidP="00C228D8">
      <w:pPr>
        <w:tabs>
          <w:tab w:val="left" w:pos="6096"/>
        </w:tabs>
        <w:suppressAutoHyphens w:val="0"/>
        <w:autoSpaceDE w:val="0"/>
        <w:autoSpaceDN w:val="0"/>
        <w:adjustRightInd w:val="0"/>
        <w:spacing w:after="0" w:line="240" w:lineRule="auto"/>
        <w:ind w:left="0" w:firstLine="0"/>
        <w:rPr>
          <w:rFonts w:ascii="Arial" w:eastAsia="Times New Roman" w:hAnsi="Arial" w:cs="Arial"/>
          <w:position w:val="0"/>
          <w:sz w:val="24"/>
          <w:szCs w:val="24"/>
          <w:lang w:eastAsia="pl-PL"/>
        </w:rPr>
      </w:pPr>
    </w:p>
    <w:p w14:paraId="3F54C596" w14:textId="77777777" w:rsidR="001948A4" w:rsidRDefault="001948A4" w:rsidP="008803B3">
      <w:pPr>
        <w:spacing w:after="0" w:line="276" w:lineRule="auto"/>
        <w:ind w:left="0" w:hanging="2"/>
        <w:rPr>
          <w:rFonts w:ascii="Times New Roman" w:eastAsia="Times New Roman" w:hAnsi="Times New Roman" w:cs="Times New Roman"/>
          <w:color w:val="000000"/>
        </w:rPr>
      </w:pPr>
      <w:bookmarkStart w:id="26" w:name="Bookmark15"/>
      <w:bookmarkEnd w:id="26"/>
    </w:p>
    <w:p w14:paraId="0839A91A" w14:textId="77777777" w:rsidR="00C228D8" w:rsidRPr="00C228D8" w:rsidRDefault="00C228D8" w:rsidP="00C228D8">
      <w:pPr>
        <w:rPr>
          <w:rFonts w:ascii="Times New Roman" w:eastAsia="Times New Roman" w:hAnsi="Times New Roman" w:cs="Times New Roman"/>
        </w:rPr>
      </w:pPr>
    </w:p>
    <w:p w14:paraId="0322EBCF" w14:textId="77777777" w:rsidR="00C228D8" w:rsidRPr="00C228D8" w:rsidRDefault="00C228D8" w:rsidP="00C228D8">
      <w:pPr>
        <w:rPr>
          <w:rFonts w:ascii="Times New Roman" w:eastAsia="Times New Roman" w:hAnsi="Times New Roman" w:cs="Times New Roman"/>
        </w:rPr>
      </w:pPr>
    </w:p>
    <w:p w14:paraId="0AD792CD" w14:textId="77777777" w:rsidR="00C228D8" w:rsidRPr="00C228D8" w:rsidRDefault="00C228D8" w:rsidP="00C228D8">
      <w:pPr>
        <w:rPr>
          <w:rFonts w:ascii="Times New Roman" w:eastAsia="Times New Roman" w:hAnsi="Times New Roman" w:cs="Times New Roman"/>
        </w:rPr>
      </w:pPr>
    </w:p>
    <w:p w14:paraId="03EA7CB2" w14:textId="77777777" w:rsidR="00C228D8" w:rsidRPr="00C228D8" w:rsidRDefault="00C228D8" w:rsidP="00C228D8">
      <w:pPr>
        <w:rPr>
          <w:rFonts w:ascii="Times New Roman" w:eastAsia="Times New Roman" w:hAnsi="Times New Roman" w:cs="Times New Roman"/>
        </w:rPr>
      </w:pPr>
    </w:p>
    <w:p w14:paraId="03FA01C1" w14:textId="77777777" w:rsidR="00C228D8" w:rsidRPr="00C228D8" w:rsidRDefault="00C228D8" w:rsidP="00C228D8">
      <w:pPr>
        <w:rPr>
          <w:rFonts w:ascii="Times New Roman" w:eastAsia="Times New Roman" w:hAnsi="Times New Roman" w:cs="Times New Roman"/>
        </w:rPr>
      </w:pPr>
    </w:p>
    <w:p w14:paraId="1A7920C9" w14:textId="77777777" w:rsidR="00C228D8" w:rsidRPr="00C228D8" w:rsidRDefault="00C228D8" w:rsidP="00C228D8">
      <w:pPr>
        <w:rPr>
          <w:rFonts w:ascii="Times New Roman" w:eastAsia="Times New Roman" w:hAnsi="Times New Roman" w:cs="Times New Roman"/>
        </w:rPr>
      </w:pPr>
    </w:p>
    <w:p w14:paraId="6C32312F" w14:textId="77777777" w:rsidR="00C228D8" w:rsidRPr="00C228D8" w:rsidRDefault="00C228D8" w:rsidP="00C228D8">
      <w:pPr>
        <w:rPr>
          <w:rFonts w:ascii="Times New Roman" w:eastAsia="Times New Roman" w:hAnsi="Times New Roman" w:cs="Times New Roman"/>
        </w:rPr>
      </w:pPr>
    </w:p>
    <w:p w14:paraId="1A8ABEFE" w14:textId="77777777" w:rsidR="00C228D8" w:rsidRPr="00C228D8" w:rsidRDefault="00C228D8" w:rsidP="00C228D8">
      <w:pPr>
        <w:rPr>
          <w:rFonts w:ascii="Times New Roman" w:eastAsia="Times New Roman" w:hAnsi="Times New Roman" w:cs="Times New Roman"/>
        </w:rPr>
      </w:pPr>
    </w:p>
    <w:sectPr w:rsidR="00C228D8" w:rsidRPr="00C228D8" w:rsidSect="0013447C">
      <w:headerReference w:type="default" r:id="rId8"/>
      <w:footerReference w:type="default" r:id="rId9"/>
      <w:pgSz w:w="11906" w:h="16838" w:code="9"/>
      <w:pgMar w:top="340" w:right="1418" w:bottom="1418" w:left="1418" w:header="284" w:footer="709" w:gutter="0"/>
      <w:cols w:space="708"/>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9EBC3" w14:textId="77777777" w:rsidR="00BC494B" w:rsidRDefault="00BC494B">
      <w:pPr>
        <w:spacing w:after="0" w:line="240" w:lineRule="auto"/>
      </w:pPr>
      <w:r>
        <w:separator/>
      </w:r>
    </w:p>
  </w:endnote>
  <w:endnote w:type="continuationSeparator" w:id="0">
    <w:p w14:paraId="171CFD79" w14:textId="77777777" w:rsidR="00BC494B" w:rsidRDefault="00BC4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127E9" w14:textId="77777777" w:rsidR="00B85EF8" w:rsidRDefault="00F62C94">
    <w:pPr>
      <w:pBdr>
        <w:top w:val="single" w:sz="4" w:space="1" w:color="000000"/>
      </w:pBdr>
      <w:spacing w:after="0"/>
      <w:ind w:left="0" w:hanging="2"/>
      <w:jc w:val="right"/>
    </w:pPr>
    <w:r>
      <w:fldChar w:fldCharType="begin"/>
    </w:r>
    <w:r w:rsidR="00F2513E">
      <w:instrText xml:space="preserve"> PAGE </w:instrText>
    </w:r>
    <w:r>
      <w:fldChar w:fldCharType="separate"/>
    </w:r>
    <w:r w:rsidR="00854B5A">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35A9D" w14:textId="77777777" w:rsidR="00BC494B" w:rsidRDefault="00BC494B">
      <w:pPr>
        <w:spacing w:after="0" w:line="240" w:lineRule="auto"/>
      </w:pPr>
      <w:r>
        <w:separator/>
      </w:r>
    </w:p>
  </w:footnote>
  <w:footnote w:type="continuationSeparator" w:id="0">
    <w:p w14:paraId="63CCA051" w14:textId="77777777" w:rsidR="00BC494B" w:rsidRDefault="00BC49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2C86E" w14:textId="77777777" w:rsidR="00D4135C" w:rsidRPr="00312726" w:rsidRDefault="00D4135C" w:rsidP="00D4135C">
    <w:pPr>
      <w:spacing w:after="0" w:line="100" w:lineRule="atLeast"/>
      <w:ind w:left="0" w:hanging="2"/>
    </w:pPr>
    <w:r w:rsidRPr="00312726">
      <w:rPr>
        <w:noProof/>
      </w:rPr>
      <w:drawing>
        <wp:inline distT="0" distB="0" distL="0" distR="0" wp14:anchorId="18C01A00" wp14:editId="1CB23FA1">
          <wp:extent cx="5924550" cy="592456"/>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5940" cy="598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lowerRoman"/>
      <w:lvlText w:val="%1."/>
      <w:lvlJc w:val="right"/>
      <w:pPr>
        <w:tabs>
          <w:tab w:val="num" w:pos="0"/>
        </w:tabs>
        <w:ind w:left="1800" w:hanging="360"/>
      </w:pPr>
      <w:rPr>
        <w:position w:val="0"/>
        <w:sz w:val="20"/>
        <w:vertAlign w:val="baseline"/>
      </w:rPr>
    </w:lvl>
    <w:lvl w:ilvl="1">
      <w:start w:val="1"/>
      <w:numFmt w:val="lowerLetter"/>
      <w:lvlText w:val="%2."/>
      <w:lvlJc w:val="left"/>
      <w:pPr>
        <w:tabs>
          <w:tab w:val="num" w:pos="0"/>
        </w:tabs>
        <w:ind w:left="2520" w:hanging="360"/>
      </w:pPr>
      <w:rPr>
        <w:position w:val="0"/>
        <w:sz w:val="20"/>
        <w:vertAlign w:val="baseline"/>
      </w:rPr>
    </w:lvl>
    <w:lvl w:ilvl="2">
      <w:start w:val="1"/>
      <w:numFmt w:val="lowerRoman"/>
      <w:lvlText w:val="%2.%3."/>
      <w:lvlJc w:val="right"/>
      <w:pPr>
        <w:tabs>
          <w:tab w:val="num" w:pos="0"/>
        </w:tabs>
        <w:ind w:left="3240" w:hanging="180"/>
      </w:pPr>
      <w:rPr>
        <w:position w:val="0"/>
        <w:sz w:val="20"/>
        <w:vertAlign w:val="baseline"/>
      </w:rPr>
    </w:lvl>
    <w:lvl w:ilvl="3">
      <w:start w:val="1"/>
      <w:numFmt w:val="decimal"/>
      <w:lvlText w:val="%2.%3.%4."/>
      <w:lvlJc w:val="left"/>
      <w:pPr>
        <w:tabs>
          <w:tab w:val="num" w:pos="0"/>
        </w:tabs>
        <w:ind w:left="3960" w:hanging="360"/>
      </w:pPr>
      <w:rPr>
        <w:position w:val="0"/>
        <w:sz w:val="20"/>
        <w:vertAlign w:val="baseline"/>
      </w:rPr>
    </w:lvl>
    <w:lvl w:ilvl="4">
      <w:start w:val="1"/>
      <w:numFmt w:val="lowerLetter"/>
      <w:lvlText w:val="%2.%3.%4.%5."/>
      <w:lvlJc w:val="left"/>
      <w:pPr>
        <w:tabs>
          <w:tab w:val="num" w:pos="0"/>
        </w:tabs>
        <w:ind w:left="4680" w:hanging="360"/>
      </w:pPr>
      <w:rPr>
        <w:position w:val="0"/>
        <w:sz w:val="20"/>
        <w:vertAlign w:val="baseline"/>
      </w:rPr>
    </w:lvl>
    <w:lvl w:ilvl="5">
      <w:start w:val="1"/>
      <w:numFmt w:val="lowerRoman"/>
      <w:lvlText w:val="%2.%3.%4.%5.%6."/>
      <w:lvlJc w:val="right"/>
      <w:pPr>
        <w:tabs>
          <w:tab w:val="num" w:pos="0"/>
        </w:tabs>
        <w:ind w:left="5400" w:hanging="180"/>
      </w:pPr>
      <w:rPr>
        <w:position w:val="0"/>
        <w:sz w:val="20"/>
        <w:vertAlign w:val="baseline"/>
      </w:rPr>
    </w:lvl>
    <w:lvl w:ilvl="6">
      <w:start w:val="1"/>
      <w:numFmt w:val="decimal"/>
      <w:lvlText w:val="%2.%3.%4.%5.%6.%7."/>
      <w:lvlJc w:val="left"/>
      <w:pPr>
        <w:tabs>
          <w:tab w:val="num" w:pos="0"/>
        </w:tabs>
        <w:ind w:left="6120" w:hanging="360"/>
      </w:pPr>
      <w:rPr>
        <w:position w:val="0"/>
        <w:sz w:val="20"/>
        <w:vertAlign w:val="baseline"/>
      </w:rPr>
    </w:lvl>
    <w:lvl w:ilvl="7">
      <w:start w:val="1"/>
      <w:numFmt w:val="lowerLetter"/>
      <w:lvlText w:val="%2.%3.%4.%5.%6.%7.%8."/>
      <w:lvlJc w:val="left"/>
      <w:pPr>
        <w:tabs>
          <w:tab w:val="num" w:pos="0"/>
        </w:tabs>
        <w:ind w:left="6840" w:hanging="360"/>
      </w:pPr>
      <w:rPr>
        <w:position w:val="0"/>
        <w:sz w:val="20"/>
        <w:vertAlign w:val="baseline"/>
      </w:rPr>
    </w:lvl>
    <w:lvl w:ilvl="8">
      <w:start w:val="1"/>
      <w:numFmt w:val="lowerRoman"/>
      <w:lvlText w:val="%2.%3.%4.%5.%6.%7.%8.%9."/>
      <w:lvlJc w:val="right"/>
      <w:pPr>
        <w:tabs>
          <w:tab w:val="num" w:pos="0"/>
        </w:tabs>
        <w:ind w:left="7560" w:hanging="180"/>
      </w:pPr>
      <w:rPr>
        <w:position w:val="0"/>
        <w:sz w:val="20"/>
        <w:vertAlign w:val="baseline"/>
      </w:rPr>
    </w:lvl>
  </w:abstractNum>
  <w:abstractNum w:abstractNumId="2" w15:restartNumberingAfterBreak="0">
    <w:nsid w:val="00000003"/>
    <w:multiLevelType w:val="multilevel"/>
    <w:tmpl w:val="35288FE6"/>
    <w:lvl w:ilvl="0">
      <w:start w:val="1"/>
      <w:numFmt w:val="decimal"/>
      <w:lvlText w:val="%1."/>
      <w:lvlJc w:val="left"/>
      <w:pPr>
        <w:tabs>
          <w:tab w:val="num" w:pos="0"/>
        </w:tabs>
        <w:ind w:left="227" w:firstLine="850"/>
      </w:pPr>
      <w:rPr>
        <w:rFonts w:hint="default"/>
        <w:position w:val="0"/>
        <w:sz w:val="20"/>
        <w:vertAlign w:val="baseline"/>
      </w:rPr>
    </w:lvl>
    <w:lvl w:ilvl="1">
      <w:start w:val="1"/>
      <w:numFmt w:val="lowerLetter"/>
      <w:lvlText w:val="%2."/>
      <w:lvlJc w:val="left"/>
      <w:pPr>
        <w:tabs>
          <w:tab w:val="num" w:pos="0"/>
        </w:tabs>
        <w:ind w:left="2157" w:hanging="360"/>
      </w:pPr>
      <w:rPr>
        <w:rFonts w:hint="default"/>
        <w:position w:val="0"/>
        <w:sz w:val="20"/>
        <w:vertAlign w:val="baseline"/>
      </w:rPr>
    </w:lvl>
    <w:lvl w:ilvl="2">
      <w:start w:val="1"/>
      <w:numFmt w:val="lowerRoman"/>
      <w:lvlText w:val="%2.%3."/>
      <w:lvlJc w:val="right"/>
      <w:pPr>
        <w:tabs>
          <w:tab w:val="num" w:pos="0"/>
        </w:tabs>
        <w:ind w:left="2877" w:hanging="180"/>
      </w:pPr>
      <w:rPr>
        <w:rFonts w:hint="default"/>
        <w:position w:val="0"/>
        <w:sz w:val="20"/>
        <w:vertAlign w:val="baseline"/>
      </w:rPr>
    </w:lvl>
    <w:lvl w:ilvl="3">
      <w:start w:val="1"/>
      <w:numFmt w:val="decimal"/>
      <w:lvlText w:val="%2.%3.%4."/>
      <w:lvlJc w:val="left"/>
      <w:pPr>
        <w:tabs>
          <w:tab w:val="num" w:pos="0"/>
        </w:tabs>
        <w:ind w:left="3597" w:hanging="360"/>
      </w:pPr>
      <w:rPr>
        <w:rFonts w:hint="default"/>
        <w:position w:val="0"/>
        <w:sz w:val="20"/>
        <w:vertAlign w:val="baseline"/>
      </w:rPr>
    </w:lvl>
    <w:lvl w:ilvl="4">
      <w:start w:val="1"/>
      <w:numFmt w:val="lowerLetter"/>
      <w:lvlText w:val="%2.%3.%4.%5."/>
      <w:lvlJc w:val="left"/>
      <w:pPr>
        <w:tabs>
          <w:tab w:val="num" w:pos="0"/>
        </w:tabs>
        <w:ind w:left="4317" w:hanging="360"/>
      </w:pPr>
      <w:rPr>
        <w:rFonts w:hint="default"/>
        <w:position w:val="0"/>
        <w:sz w:val="20"/>
        <w:vertAlign w:val="baseline"/>
      </w:rPr>
    </w:lvl>
    <w:lvl w:ilvl="5">
      <w:start w:val="1"/>
      <w:numFmt w:val="lowerRoman"/>
      <w:lvlText w:val="%2.%3.%4.%5.%6."/>
      <w:lvlJc w:val="right"/>
      <w:pPr>
        <w:tabs>
          <w:tab w:val="num" w:pos="0"/>
        </w:tabs>
        <w:ind w:left="5037" w:hanging="180"/>
      </w:pPr>
      <w:rPr>
        <w:rFonts w:hint="default"/>
        <w:position w:val="0"/>
        <w:sz w:val="20"/>
        <w:vertAlign w:val="baseline"/>
      </w:rPr>
    </w:lvl>
    <w:lvl w:ilvl="6">
      <w:start w:val="1"/>
      <w:numFmt w:val="decimal"/>
      <w:lvlText w:val="%2.%3.%4.%5.%6.%7."/>
      <w:lvlJc w:val="left"/>
      <w:pPr>
        <w:tabs>
          <w:tab w:val="num" w:pos="0"/>
        </w:tabs>
        <w:ind w:left="5757" w:hanging="360"/>
      </w:pPr>
      <w:rPr>
        <w:rFonts w:hint="default"/>
        <w:position w:val="0"/>
        <w:sz w:val="20"/>
        <w:vertAlign w:val="baseline"/>
      </w:rPr>
    </w:lvl>
    <w:lvl w:ilvl="7">
      <w:start w:val="1"/>
      <w:numFmt w:val="lowerLetter"/>
      <w:lvlText w:val="%2.%3.%4.%5.%6.%7.%8."/>
      <w:lvlJc w:val="left"/>
      <w:pPr>
        <w:tabs>
          <w:tab w:val="num" w:pos="0"/>
        </w:tabs>
        <w:ind w:left="6477" w:hanging="360"/>
      </w:pPr>
      <w:rPr>
        <w:rFonts w:hint="default"/>
        <w:position w:val="0"/>
        <w:sz w:val="20"/>
        <w:vertAlign w:val="baseline"/>
      </w:rPr>
    </w:lvl>
    <w:lvl w:ilvl="8">
      <w:start w:val="1"/>
      <w:numFmt w:val="lowerRoman"/>
      <w:lvlText w:val="%2.%3.%4.%5.%6.%7.%8.%9."/>
      <w:lvlJc w:val="right"/>
      <w:pPr>
        <w:tabs>
          <w:tab w:val="num" w:pos="0"/>
        </w:tabs>
        <w:ind w:left="7197" w:hanging="180"/>
      </w:pPr>
      <w:rPr>
        <w:rFonts w:hint="default"/>
        <w:position w:val="0"/>
        <w:sz w:val="20"/>
        <w:vertAlign w:val="baseline"/>
      </w:rPr>
    </w:lvl>
  </w:abstractNum>
  <w:abstractNum w:abstractNumId="3" w15:restartNumberingAfterBreak="0">
    <w:nsid w:val="00000004"/>
    <w:multiLevelType w:val="multilevel"/>
    <w:tmpl w:val="0415001F"/>
    <w:name w:val="WWNum3"/>
    <w:lvl w:ilvl="0">
      <w:start w:val="1"/>
      <w:numFmt w:val="decimal"/>
      <w:lvlText w:val="%1."/>
      <w:lvlJc w:val="left"/>
      <w:pPr>
        <w:ind w:left="360" w:hanging="360"/>
      </w:pPr>
      <w:rPr>
        <w:position w:val="0"/>
        <w:sz w:val="20"/>
        <w:vertAlign w:val="baseline"/>
      </w:rPr>
    </w:lvl>
    <w:lvl w:ilvl="1">
      <w:start w:val="1"/>
      <w:numFmt w:val="decimal"/>
      <w:lvlText w:val="%1.%2."/>
      <w:lvlJc w:val="left"/>
      <w:pPr>
        <w:ind w:left="792" w:hanging="432"/>
      </w:pPr>
      <w:rPr>
        <w:position w:val="0"/>
        <w:sz w:val="20"/>
        <w:vertAlign w:val="baseline"/>
      </w:rPr>
    </w:lvl>
    <w:lvl w:ilvl="2">
      <w:start w:val="1"/>
      <w:numFmt w:val="decimal"/>
      <w:lvlText w:val="%1.%2.%3."/>
      <w:lvlJc w:val="left"/>
      <w:pPr>
        <w:ind w:left="1224" w:hanging="504"/>
      </w:pPr>
      <w:rPr>
        <w:position w:val="0"/>
        <w:sz w:val="20"/>
        <w:vertAlign w:val="baseline"/>
      </w:rPr>
    </w:lvl>
    <w:lvl w:ilvl="3">
      <w:start w:val="1"/>
      <w:numFmt w:val="decimal"/>
      <w:lvlText w:val="%1.%2.%3.%4."/>
      <w:lvlJc w:val="left"/>
      <w:pPr>
        <w:ind w:left="1728" w:hanging="648"/>
      </w:pPr>
      <w:rPr>
        <w:position w:val="0"/>
        <w:sz w:val="20"/>
        <w:vertAlign w:val="baseline"/>
      </w:rPr>
    </w:lvl>
    <w:lvl w:ilvl="4">
      <w:start w:val="1"/>
      <w:numFmt w:val="decimal"/>
      <w:lvlText w:val="%1.%2.%3.%4.%5."/>
      <w:lvlJc w:val="left"/>
      <w:pPr>
        <w:ind w:left="2232" w:hanging="792"/>
      </w:pPr>
      <w:rPr>
        <w:position w:val="0"/>
        <w:sz w:val="20"/>
        <w:vertAlign w:val="baseline"/>
      </w:rPr>
    </w:lvl>
    <w:lvl w:ilvl="5">
      <w:start w:val="1"/>
      <w:numFmt w:val="decimal"/>
      <w:lvlText w:val="%1.%2.%3.%4.%5.%6."/>
      <w:lvlJc w:val="left"/>
      <w:pPr>
        <w:ind w:left="2736" w:hanging="936"/>
      </w:pPr>
      <w:rPr>
        <w:position w:val="0"/>
        <w:sz w:val="20"/>
        <w:vertAlign w:val="baseline"/>
      </w:rPr>
    </w:lvl>
    <w:lvl w:ilvl="6">
      <w:start w:val="1"/>
      <w:numFmt w:val="decimal"/>
      <w:lvlText w:val="%1.%2.%3.%4.%5.%6.%7."/>
      <w:lvlJc w:val="left"/>
      <w:pPr>
        <w:ind w:left="3240" w:hanging="1080"/>
      </w:pPr>
      <w:rPr>
        <w:position w:val="0"/>
        <w:sz w:val="20"/>
        <w:vertAlign w:val="baseline"/>
      </w:rPr>
    </w:lvl>
    <w:lvl w:ilvl="7">
      <w:start w:val="1"/>
      <w:numFmt w:val="decimal"/>
      <w:lvlText w:val="%1.%2.%3.%4.%5.%6.%7.%8."/>
      <w:lvlJc w:val="left"/>
      <w:pPr>
        <w:ind w:left="3744" w:hanging="1224"/>
      </w:pPr>
      <w:rPr>
        <w:position w:val="0"/>
        <w:sz w:val="20"/>
        <w:vertAlign w:val="baseline"/>
      </w:rPr>
    </w:lvl>
    <w:lvl w:ilvl="8">
      <w:start w:val="1"/>
      <w:numFmt w:val="decimal"/>
      <w:lvlText w:val="%1.%2.%3.%4.%5.%6.%7.%8.%9."/>
      <w:lvlJc w:val="left"/>
      <w:pPr>
        <w:ind w:left="4320" w:hanging="1440"/>
      </w:pPr>
      <w:rPr>
        <w:position w:val="0"/>
        <w:sz w:val="20"/>
        <w:vertAlign w:val="baseline"/>
      </w:r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b/>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5" w15:restartNumberingAfterBreak="0">
    <w:nsid w:val="00000006"/>
    <w:multiLevelType w:val="multilevel"/>
    <w:tmpl w:val="00000006"/>
    <w:name w:val="WWNum6"/>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bullet"/>
      <w:lvlText w:val="●"/>
      <w:lvlJc w:val="left"/>
      <w:pPr>
        <w:tabs>
          <w:tab w:val="num" w:pos="0"/>
        </w:tabs>
        <w:ind w:left="3600" w:hanging="360"/>
      </w:pPr>
      <w:rPr>
        <w:rFonts w:ascii="Noto Sans Symbols" w:hAnsi="Noto Sans Symbols" w:cs="Noto Sans Symbols"/>
        <w:position w:val="0"/>
        <w:sz w:val="20"/>
        <w:vertAlign w:val="baseline"/>
      </w:rPr>
    </w:lvl>
    <w:lvl w:ilvl="4">
      <w:start w:val="1"/>
      <w:numFmt w:val="bullet"/>
      <w:lvlText w:val="o"/>
      <w:lvlJc w:val="left"/>
      <w:pPr>
        <w:tabs>
          <w:tab w:val="num" w:pos="0"/>
        </w:tabs>
        <w:ind w:left="4320" w:hanging="360"/>
      </w:pPr>
      <w:rPr>
        <w:rFonts w:ascii="Courier New" w:hAnsi="Courier New" w:cs="Courier New"/>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3960" w:hanging="360"/>
      </w:pPr>
      <w:rPr>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7" w15:restartNumberingAfterBreak="0">
    <w:nsid w:val="00000008"/>
    <w:multiLevelType w:val="multilevel"/>
    <w:tmpl w:val="00000008"/>
    <w:name w:val="WWNum8"/>
    <w:lvl w:ilvl="0">
      <w:start w:val="1"/>
      <w:numFmt w:val="upperRoman"/>
      <w:lvlText w:val="%1."/>
      <w:lvlJc w:val="left"/>
      <w:pPr>
        <w:tabs>
          <w:tab w:val="num" w:pos="0"/>
        </w:tabs>
        <w:ind w:left="1080" w:hanging="720"/>
      </w:pPr>
      <w:rPr>
        <w:b/>
        <w:position w:val="0"/>
        <w:sz w:val="20"/>
        <w:vertAlign w:val="baseline"/>
      </w:rPr>
    </w:lvl>
    <w:lvl w:ilvl="1">
      <w:start w:val="3"/>
      <w:numFmt w:val="decimal"/>
      <w:lvlText w:val="%1.%2."/>
      <w:lvlJc w:val="left"/>
      <w:pPr>
        <w:tabs>
          <w:tab w:val="num" w:pos="0"/>
        </w:tabs>
        <w:ind w:left="720" w:hanging="360"/>
      </w:pPr>
      <w:rPr>
        <w:b w:val="0"/>
        <w:position w:val="0"/>
        <w:sz w:val="20"/>
        <w:vertAlign w:val="baseline"/>
      </w:rPr>
    </w:lvl>
    <w:lvl w:ilvl="2">
      <w:start w:val="1"/>
      <w:numFmt w:val="decimal"/>
      <w:lvlText w:val="%1.%2.%3."/>
      <w:lvlJc w:val="left"/>
      <w:pPr>
        <w:tabs>
          <w:tab w:val="num" w:pos="0"/>
        </w:tabs>
        <w:ind w:left="1080" w:hanging="720"/>
      </w:pPr>
      <w:rPr>
        <w:b w:val="0"/>
        <w:position w:val="0"/>
        <w:sz w:val="20"/>
        <w:vertAlign w:val="baseline"/>
      </w:rPr>
    </w:lvl>
    <w:lvl w:ilvl="3">
      <w:start w:val="1"/>
      <w:numFmt w:val="decimal"/>
      <w:lvlText w:val="%1.%2.%3.%4."/>
      <w:lvlJc w:val="left"/>
      <w:pPr>
        <w:tabs>
          <w:tab w:val="num" w:pos="0"/>
        </w:tabs>
        <w:ind w:left="1080" w:hanging="720"/>
      </w:pPr>
      <w:rPr>
        <w:b w:val="0"/>
        <w:position w:val="0"/>
        <w:sz w:val="20"/>
        <w:vertAlign w:val="baseline"/>
      </w:rPr>
    </w:lvl>
    <w:lvl w:ilvl="4">
      <w:start w:val="1"/>
      <w:numFmt w:val="decimal"/>
      <w:lvlText w:val="%1.%2.%3.%4.%5."/>
      <w:lvlJc w:val="left"/>
      <w:pPr>
        <w:tabs>
          <w:tab w:val="num" w:pos="0"/>
        </w:tabs>
        <w:ind w:left="1440" w:hanging="1080"/>
      </w:pPr>
      <w:rPr>
        <w:b w:val="0"/>
        <w:position w:val="0"/>
        <w:sz w:val="20"/>
        <w:vertAlign w:val="baseline"/>
      </w:rPr>
    </w:lvl>
    <w:lvl w:ilvl="5">
      <w:start w:val="1"/>
      <w:numFmt w:val="decimal"/>
      <w:lvlText w:val="%1.%2.%3.%4.%5.%6."/>
      <w:lvlJc w:val="left"/>
      <w:pPr>
        <w:tabs>
          <w:tab w:val="num" w:pos="0"/>
        </w:tabs>
        <w:ind w:left="1440" w:hanging="1080"/>
      </w:pPr>
      <w:rPr>
        <w:b w:val="0"/>
        <w:position w:val="0"/>
        <w:sz w:val="20"/>
        <w:vertAlign w:val="baseline"/>
      </w:rPr>
    </w:lvl>
    <w:lvl w:ilvl="6">
      <w:start w:val="1"/>
      <w:numFmt w:val="decimal"/>
      <w:lvlText w:val="%1.%2.%3.%4.%5.%6.%7."/>
      <w:lvlJc w:val="left"/>
      <w:pPr>
        <w:tabs>
          <w:tab w:val="num" w:pos="0"/>
        </w:tabs>
        <w:ind w:left="1800" w:hanging="1440"/>
      </w:pPr>
      <w:rPr>
        <w:b w:val="0"/>
        <w:position w:val="0"/>
        <w:sz w:val="20"/>
        <w:vertAlign w:val="baseline"/>
      </w:rPr>
    </w:lvl>
    <w:lvl w:ilvl="7">
      <w:start w:val="1"/>
      <w:numFmt w:val="decimal"/>
      <w:lvlText w:val="%1.%2.%3.%4.%5.%6.%7.%8."/>
      <w:lvlJc w:val="left"/>
      <w:pPr>
        <w:tabs>
          <w:tab w:val="num" w:pos="0"/>
        </w:tabs>
        <w:ind w:left="1800" w:hanging="1440"/>
      </w:pPr>
      <w:rPr>
        <w:b w:val="0"/>
        <w:position w:val="0"/>
        <w:sz w:val="20"/>
        <w:vertAlign w:val="baseline"/>
      </w:rPr>
    </w:lvl>
    <w:lvl w:ilvl="8">
      <w:start w:val="1"/>
      <w:numFmt w:val="decimal"/>
      <w:lvlText w:val="%1.%2.%3.%4.%5.%6.%7.%8.%9."/>
      <w:lvlJc w:val="left"/>
      <w:pPr>
        <w:tabs>
          <w:tab w:val="num" w:pos="0"/>
        </w:tabs>
        <w:ind w:left="2160" w:hanging="1800"/>
      </w:pPr>
      <w:rPr>
        <w:b w:val="0"/>
        <w:position w:val="0"/>
        <w:sz w:val="20"/>
        <w:vertAlign w:val="baseline"/>
      </w:rPr>
    </w:lvl>
  </w:abstractNum>
  <w:abstractNum w:abstractNumId="8" w15:restartNumberingAfterBreak="0">
    <w:nsid w:val="00000009"/>
    <w:multiLevelType w:val="multilevel"/>
    <w:tmpl w:val="F16C5E64"/>
    <w:name w:val="WWNum9"/>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decimal"/>
      <w:lvlText w:val="%2.%3.%4."/>
      <w:lvlJc w:val="left"/>
      <w:pPr>
        <w:tabs>
          <w:tab w:val="num" w:pos="0"/>
        </w:tabs>
        <w:ind w:left="3600" w:hanging="360"/>
      </w:pPr>
      <w:rPr>
        <w:position w:val="0"/>
        <w:sz w:val="20"/>
        <w:vertAlign w:val="baseline"/>
      </w:rPr>
    </w:lvl>
    <w:lvl w:ilvl="4">
      <w:start w:val="1"/>
      <w:numFmt w:val="lowerLetter"/>
      <w:lvlText w:val="%2.%3.%4.%5."/>
      <w:lvlJc w:val="left"/>
      <w:pPr>
        <w:tabs>
          <w:tab w:val="num" w:pos="0"/>
        </w:tabs>
        <w:ind w:left="4320" w:hanging="360"/>
      </w:pPr>
      <w:rPr>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9" w15:restartNumberingAfterBreak="0">
    <w:nsid w:val="0000000A"/>
    <w:multiLevelType w:val="multilevel"/>
    <w:tmpl w:val="0000000A"/>
    <w:name w:val="WWNum10"/>
    <w:lvl w:ilvl="0">
      <w:start w:val="2"/>
      <w:numFmt w:val="decimal"/>
      <w:lvlText w:val="%1."/>
      <w:lvlJc w:val="left"/>
      <w:pPr>
        <w:tabs>
          <w:tab w:val="num" w:pos="0"/>
        </w:tabs>
        <w:ind w:left="1080" w:hanging="360"/>
      </w:pPr>
      <w:rPr>
        <w:position w:val="0"/>
        <w:sz w:val="20"/>
        <w:vertAlign w:val="baseline"/>
      </w:rPr>
    </w:lvl>
    <w:lvl w:ilvl="1">
      <w:start w:val="1"/>
      <w:numFmt w:val="lowerLetter"/>
      <w:lvlText w:val="%2."/>
      <w:lvlJc w:val="left"/>
      <w:pPr>
        <w:tabs>
          <w:tab w:val="num" w:pos="0"/>
        </w:tabs>
        <w:ind w:left="1800" w:hanging="360"/>
      </w:pPr>
      <w:rPr>
        <w:position w:val="0"/>
        <w:sz w:val="20"/>
        <w:vertAlign w:val="baseline"/>
      </w:rPr>
    </w:lvl>
    <w:lvl w:ilvl="2">
      <w:start w:val="1"/>
      <w:numFmt w:val="lowerRoman"/>
      <w:lvlText w:val="%2.%3."/>
      <w:lvlJc w:val="right"/>
      <w:pPr>
        <w:tabs>
          <w:tab w:val="num" w:pos="0"/>
        </w:tabs>
        <w:ind w:left="2520" w:hanging="180"/>
      </w:pPr>
      <w:rPr>
        <w:position w:val="0"/>
        <w:sz w:val="20"/>
        <w:vertAlign w:val="baseline"/>
      </w:rPr>
    </w:lvl>
    <w:lvl w:ilvl="3">
      <w:start w:val="1"/>
      <w:numFmt w:val="decimal"/>
      <w:lvlText w:val="%2.%3.%4."/>
      <w:lvlJc w:val="left"/>
      <w:pPr>
        <w:tabs>
          <w:tab w:val="num" w:pos="0"/>
        </w:tabs>
        <w:ind w:left="3240" w:hanging="360"/>
      </w:pPr>
      <w:rPr>
        <w:position w:val="0"/>
        <w:sz w:val="20"/>
        <w:vertAlign w:val="baseline"/>
      </w:rPr>
    </w:lvl>
    <w:lvl w:ilvl="4">
      <w:start w:val="1"/>
      <w:numFmt w:val="lowerLetter"/>
      <w:lvlText w:val="%2.%3.%4.%5."/>
      <w:lvlJc w:val="left"/>
      <w:pPr>
        <w:tabs>
          <w:tab w:val="num" w:pos="0"/>
        </w:tabs>
        <w:ind w:left="3960" w:hanging="360"/>
      </w:pPr>
      <w:rPr>
        <w:position w:val="0"/>
        <w:sz w:val="20"/>
        <w:vertAlign w:val="baseline"/>
      </w:rPr>
    </w:lvl>
    <w:lvl w:ilvl="5">
      <w:start w:val="1"/>
      <w:numFmt w:val="lowerRoman"/>
      <w:lvlText w:val="%2.%3.%4.%5.%6."/>
      <w:lvlJc w:val="right"/>
      <w:pPr>
        <w:tabs>
          <w:tab w:val="num" w:pos="0"/>
        </w:tabs>
        <w:ind w:left="4680" w:hanging="180"/>
      </w:pPr>
      <w:rPr>
        <w:position w:val="0"/>
        <w:sz w:val="20"/>
        <w:vertAlign w:val="baseline"/>
      </w:rPr>
    </w:lvl>
    <w:lvl w:ilvl="6">
      <w:start w:val="1"/>
      <w:numFmt w:val="decimal"/>
      <w:lvlText w:val="%2.%3.%4.%5.%6.%7."/>
      <w:lvlJc w:val="left"/>
      <w:pPr>
        <w:tabs>
          <w:tab w:val="num" w:pos="0"/>
        </w:tabs>
        <w:ind w:left="5400" w:hanging="360"/>
      </w:pPr>
      <w:rPr>
        <w:position w:val="0"/>
        <w:sz w:val="20"/>
        <w:vertAlign w:val="baseline"/>
      </w:rPr>
    </w:lvl>
    <w:lvl w:ilvl="7">
      <w:start w:val="1"/>
      <w:numFmt w:val="lowerLetter"/>
      <w:lvlText w:val="%2.%3.%4.%5.%6.%7.%8."/>
      <w:lvlJc w:val="left"/>
      <w:pPr>
        <w:tabs>
          <w:tab w:val="num" w:pos="0"/>
        </w:tabs>
        <w:ind w:left="6120" w:hanging="360"/>
      </w:pPr>
      <w:rPr>
        <w:position w:val="0"/>
        <w:sz w:val="20"/>
        <w:vertAlign w:val="baseline"/>
      </w:rPr>
    </w:lvl>
    <w:lvl w:ilvl="8">
      <w:start w:val="1"/>
      <w:numFmt w:val="lowerRoman"/>
      <w:lvlText w:val="%2.%3.%4.%5.%6.%7.%8.%9."/>
      <w:lvlJc w:val="right"/>
      <w:pPr>
        <w:tabs>
          <w:tab w:val="num" w:pos="0"/>
        </w:tabs>
        <w:ind w:left="6840" w:hanging="180"/>
      </w:pPr>
      <w:rPr>
        <w:position w:val="0"/>
        <w:sz w:val="20"/>
        <w:vertAlign w:val="baseline"/>
      </w:r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1080" w:hanging="360"/>
      </w:pPr>
      <w:rPr>
        <w:b w:val="0"/>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11" w15:restartNumberingAfterBreak="0">
    <w:nsid w:val="0000000C"/>
    <w:multiLevelType w:val="multilevel"/>
    <w:tmpl w:val="0000000C"/>
    <w:name w:val="WWNum12"/>
    <w:lvl w:ilvl="0">
      <w:start w:val="1"/>
      <w:numFmt w:val="decimal"/>
      <w:lvlText w:val="%1."/>
      <w:lvlJc w:val="left"/>
      <w:pPr>
        <w:tabs>
          <w:tab w:val="num" w:pos="0"/>
        </w:tabs>
        <w:ind w:left="1437" w:hanging="360"/>
      </w:pPr>
      <w:rPr>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12" w15:restartNumberingAfterBreak="0">
    <w:nsid w:val="0000000D"/>
    <w:multiLevelType w:val="multilevel"/>
    <w:tmpl w:val="0000000D"/>
    <w:name w:val="WWNum13"/>
    <w:lvl w:ilvl="0">
      <w:start w:val="1"/>
      <w:numFmt w:val="decimal"/>
      <w:lvlText w:val="%1."/>
      <w:lvlJc w:val="left"/>
      <w:pPr>
        <w:tabs>
          <w:tab w:val="num" w:pos="0"/>
        </w:tabs>
        <w:ind w:left="720" w:hanging="360"/>
      </w:pPr>
      <w:rPr>
        <w:b w:val="0"/>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13" w15:restartNumberingAfterBreak="0">
    <w:nsid w:val="0000000E"/>
    <w:multiLevelType w:val="multilevel"/>
    <w:tmpl w:val="0000000E"/>
    <w:name w:val="WWNum14"/>
    <w:lvl w:ilvl="0">
      <w:start w:val="1"/>
      <w:numFmt w:val="lowerLetter"/>
      <w:lvlText w:val="%1)"/>
      <w:lvlJc w:val="left"/>
      <w:pPr>
        <w:tabs>
          <w:tab w:val="num" w:pos="0"/>
        </w:tabs>
        <w:ind w:left="720" w:hanging="360"/>
      </w:pPr>
      <w:rPr>
        <w:b w:val="0"/>
        <w:bCs w:val="0"/>
        <w:i w:val="0"/>
        <w:iCs/>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0000000F"/>
    <w:name w:val="WWNum15"/>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5" w15:restartNumberingAfterBreak="0">
    <w:nsid w:val="00000010"/>
    <w:multiLevelType w:val="multilevel"/>
    <w:tmpl w:val="00000010"/>
    <w:name w:val="WW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6" w15:restartNumberingAfterBreak="0">
    <w:nsid w:val="00000011"/>
    <w:multiLevelType w:val="multilevel"/>
    <w:tmpl w:val="00000011"/>
    <w:name w:val="WWNum17"/>
    <w:lvl w:ilvl="0">
      <w:start w:val="15"/>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D2629E1"/>
    <w:multiLevelType w:val="hybridMultilevel"/>
    <w:tmpl w:val="C3F2ADE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2C1211F"/>
    <w:multiLevelType w:val="multilevel"/>
    <w:tmpl w:val="50762A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F14E01"/>
    <w:multiLevelType w:val="hybridMultilevel"/>
    <w:tmpl w:val="7E6A23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3056152"/>
    <w:multiLevelType w:val="hybridMultilevel"/>
    <w:tmpl w:val="7086336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5371AB"/>
    <w:multiLevelType w:val="hybridMultilevel"/>
    <w:tmpl w:val="1138D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94B083C"/>
    <w:multiLevelType w:val="hybridMultilevel"/>
    <w:tmpl w:val="1D3C0B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9517494"/>
    <w:multiLevelType w:val="hybridMultilevel"/>
    <w:tmpl w:val="6784B2D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958689C"/>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896C49"/>
    <w:multiLevelType w:val="hybridMultilevel"/>
    <w:tmpl w:val="F55453C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6" w15:restartNumberingAfterBreak="0">
    <w:nsid w:val="2119613E"/>
    <w:multiLevelType w:val="hybridMultilevel"/>
    <w:tmpl w:val="C51EC15E"/>
    <w:lvl w:ilvl="0" w:tplc="04150001">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8A7493C"/>
    <w:multiLevelType w:val="hybridMultilevel"/>
    <w:tmpl w:val="0D0271F4"/>
    <w:lvl w:ilvl="0" w:tplc="16784FA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A1C2414"/>
    <w:multiLevelType w:val="hybridMultilevel"/>
    <w:tmpl w:val="A14415A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BFA59CA"/>
    <w:multiLevelType w:val="multilevel"/>
    <w:tmpl w:val="76D42E2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0B71BA1"/>
    <w:multiLevelType w:val="multilevel"/>
    <w:tmpl w:val="D37CC850"/>
    <w:styleLink w:val="Biecalista1"/>
    <w:lvl w:ilvl="0">
      <w:start w:val="1"/>
      <w:numFmt w:val="decimal"/>
      <w:lvlText w:val="%1."/>
      <w:lvlJc w:val="left"/>
      <w:pPr>
        <w:tabs>
          <w:tab w:val="num" w:pos="0"/>
        </w:tabs>
        <w:ind w:left="1437" w:hanging="360"/>
      </w:pPr>
      <w:rPr>
        <w:rFonts w:ascii="Times New Roman" w:eastAsia="Times New Roman" w:hAnsi="Times New Roman" w:cs="Times New Roman"/>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31" w15:restartNumberingAfterBreak="0">
    <w:nsid w:val="33377E6D"/>
    <w:multiLevelType w:val="hybridMultilevel"/>
    <w:tmpl w:val="3476DF74"/>
    <w:lvl w:ilvl="0" w:tplc="BB146BF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C83FF7"/>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3142AD0"/>
    <w:multiLevelType w:val="hybridMultilevel"/>
    <w:tmpl w:val="5FFA9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3A16EE"/>
    <w:multiLevelType w:val="hybridMultilevel"/>
    <w:tmpl w:val="C65E7AF6"/>
    <w:lvl w:ilvl="0" w:tplc="04150001">
      <w:start w:val="1"/>
      <w:numFmt w:val="bullet"/>
      <w:lvlText w:val=""/>
      <w:lvlJc w:val="left"/>
      <w:pPr>
        <w:ind w:left="1728" w:hanging="360"/>
      </w:pPr>
      <w:rPr>
        <w:rFonts w:ascii="Symbol" w:hAnsi="Symbol" w:hint="default"/>
      </w:rPr>
    </w:lvl>
    <w:lvl w:ilvl="1" w:tplc="04150003" w:tentative="1">
      <w:start w:val="1"/>
      <w:numFmt w:val="bullet"/>
      <w:lvlText w:val="o"/>
      <w:lvlJc w:val="left"/>
      <w:pPr>
        <w:ind w:left="2448" w:hanging="360"/>
      </w:pPr>
      <w:rPr>
        <w:rFonts w:ascii="Courier New" w:hAnsi="Courier New" w:cs="Courier New" w:hint="default"/>
      </w:rPr>
    </w:lvl>
    <w:lvl w:ilvl="2" w:tplc="04150005" w:tentative="1">
      <w:start w:val="1"/>
      <w:numFmt w:val="bullet"/>
      <w:lvlText w:val=""/>
      <w:lvlJc w:val="left"/>
      <w:pPr>
        <w:ind w:left="3168" w:hanging="360"/>
      </w:pPr>
      <w:rPr>
        <w:rFonts w:ascii="Wingdings" w:hAnsi="Wingdings" w:hint="default"/>
      </w:rPr>
    </w:lvl>
    <w:lvl w:ilvl="3" w:tplc="04150001" w:tentative="1">
      <w:start w:val="1"/>
      <w:numFmt w:val="bullet"/>
      <w:lvlText w:val=""/>
      <w:lvlJc w:val="left"/>
      <w:pPr>
        <w:ind w:left="3888" w:hanging="360"/>
      </w:pPr>
      <w:rPr>
        <w:rFonts w:ascii="Symbol" w:hAnsi="Symbol" w:hint="default"/>
      </w:rPr>
    </w:lvl>
    <w:lvl w:ilvl="4" w:tplc="04150003" w:tentative="1">
      <w:start w:val="1"/>
      <w:numFmt w:val="bullet"/>
      <w:lvlText w:val="o"/>
      <w:lvlJc w:val="left"/>
      <w:pPr>
        <w:ind w:left="4608" w:hanging="360"/>
      </w:pPr>
      <w:rPr>
        <w:rFonts w:ascii="Courier New" w:hAnsi="Courier New" w:cs="Courier New" w:hint="default"/>
      </w:rPr>
    </w:lvl>
    <w:lvl w:ilvl="5" w:tplc="04150005" w:tentative="1">
      <w:start w:val="1"/>
      <w:numFmt w:val="bullet"/>
      <w:lvlText w:val=""/>
      <w:lvlJc w:val="left"/>
      <w:pPr>
        <w:ind w:left="5328" w:hanging="360"/>
      </w:pPr>
      <w:rPr>
        <w:rFonts w:ascii="Wingdings" w:hAnsi="Wingdings" w:hint="default"/>
      </w:rPr>
    </w:lvl>
    <w:lvl w:ilvl="6" w:tplc="04150001" w:tentative="1">
      <w:start w:val="1"/>
      <w:numFmt w:val="bullet"/>
      <w:lvlText w:val=""/>
      <w:lvlJc w:val="left"/>
      <w:pPr>
        <w:ind w:left="6048" w:hanging="360"/>
      </w:pPr>
      <w:rPr>
        <w:rFonts w:ascii="Symbol" w:hAnsi="Symbol" w:hint="default"/>
      </w:rPr>
    </w:lvl>
    <w:lvl w:ilvl="7" w:tplc="04150003" w:tentative="1">
      <w:start w:val="1"/>
      <w:numFmt w:val="bullet"/>
      <w:lvlText w:val="o"/>
      <w:lvlJc w:val="left"/>
      <w:pPr>
        <w:ind w:left="6768" w:hanging="360"/>
      </w:pPr>
      <w:rPr>
        <w:rFonts w:ascii="Courier New" w:hAnsi="Courier New" w:cs="Courier New" w:hint="default"/>
      </w:rPr>
    </w:lvl>
    <w:lvl w:ilvl="8" w:tplc="04150005" w:tentative="1">
      <w:start w:val="1"/>
      <w:numFmt w:val="bullet"/>
      <w:lvlText w:val=""/>
      <w:lvlJc w:val="left"/>
      <w:pPr>
        <w:ind w:left="7488" w:hanging="360"/>
      </w:pPr>
      <w:rPr>
        <w:rFonts w:ascii="Wingdings" w:hAnsi="Wingdings" w:hint="default"/>
      </w:rPr>
    </w:lvl>
  </w:abstractNum>
  <w:abstractNum w:abstractNumId="35" w15:restartNumberingAfterBreak="0">
    <w:nsid w:val="4A421B13"/>
    <w:multiLevelType w:val="hybridMultilevel"/>
    <w:tmpl w:val="0A1419D4"/>
    <w:lvl w:ilvl="0" w:tplc="F57651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355819"/>
    <w:multiLevelType w:val="hybridMultilevel"/>
    <w:tmpl w:val="3C141FBE"/>
    <w:lvl w:ilvl="0" w:tplc="FBDA649E">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51160FA3"/>
    <w:multiLevelType w:val="hybridMultilevel"/>
    <w:tmpl w:val="47808C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2CB0E94"/>
    <w:multiLevelType w:val="hybridMultilevel"/>
    <w:tmpl w:val="F3CC5C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A036EF9"/>
    <w:multiLevelType w:val="hybridMultilevel"/>
    <w:tmpl w:val="38DE02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3BA119F"/>
    <w:multiLevelType w:val="hybridMultilevel"/>
    <w:tmpl w:val="63E4C2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C2657E"/>
    <w:multiLevelType w:val="hybridMultilevel"/>
    <w:tmpl w:val="1A50AF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996CC0"/>
    <w:multiLevelType w:val="hybridMultilevel"/>
    <w:tmpl w:val="498618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777E5C"/>
    <w:multiLevelType w:val="hybridMultilevel"/>
    <w:tmpl w:val="44642FA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3CA65A4"/>
    <w:multiLevelType w:val="hybridMultilevel"/>
    <w:tmpl w:val="F3CC5C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890A09"/>
    <w:multiLevelType w:val="hybridMultilevel"/>
    <w:tmpl w:val="4DDC639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AF3E65"/>
    <w:multiLevelType w:val="hybridMultilevel"/>
    <w:tmpl w:val="B46E5D66"/>
    <w:lvl w:ilvl="0" w:tplc="0415000B">
      <w:start w:val="1"/>
      <w:numFmt w:val="bullet"/>
      <w:lvlText w:val=""/>
      <w:lvlJc w:val="left"/>
      <w:pPr>
        <w:ind w:left="1440" w:hanging="360"/>
      </w:pPr>
      <w:rPr>
        <w:rFonts w:ascii="Wingdings" w:hAnsi="Wingdings"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7F9E1326"/>
    <w:multiLevelType w:val="hybridMultilevel"/>
    <w:tmpl w:val="7382D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6028023">
    <w:abstractNumId w:val="0"/>
  </w:num>
  <w:num w:numId="2" w16cid:durableId="1861163784">
    <w:abstractNumId w:val="1"/>
  </w:num>
  <w:num w:numId="3" w16cid:durableId="615215976">
    <w:abstractNumId w:val="2"/>
  </w:num>
  <w:num w:numId="4" w16cid:durableId="126551286">
    <w:abstractNumId w:val="3"/>
  </w:num>
  <w:num w:numId="5" w16cid:durableId="1705667586">
    <w:abstractNumId w:val="4"/>
  </w:num>
  <w:num w:numId="6" w16cid:durableId="635648402">
    <w:abstractNumId w:val="5"/>
  </w:num>
  <w:num w:numId="7" w16cid:durableId="1175997793">
    <w:abstractNumId w:val="6"/>
  </w:num>
  <w:num w:numId="8" w16cid:durableId="619263544">
    <w:abstractNumId w:val="7"/>
  </w:num>
  <w:num w:numId="9" w16cid:durableId="1763449578">
    <w:abstractNumId w:val="8"/>
  </w:num>
  <w:num w:numId="10" w16cid:durableId="1226069268">
    <w:abstractNumId w:val="9"/>
  </w:num>
  <w:num w:numId="11" w16cid:durableId="144319644">
    <w:abstractNumId w:val="10"/>
  </w:num>
  <w:num w:numId="12" w16cid:durableId="1049374919">
    <w:abstractNumId w:val="11"/>
  </w:num>
  <w:num w:numId="13" w16cid:durableId="1337224732">
    <w:abstractNumId w:val="12"/>
  </w:num>
  <w:num w:numId="14" w16cid:durableId="1653019880">
    <w:abstractNumId w:val="13"/>
  </w:num>
  <w:num w:numId="15" w16cid:durableId="955258903">
    <w:abstractNumId w:val="14"/>
  </w:num>
  <w:num w:numId="16" w16cid:durableId="433329358">
    <w:abstractNumId w:val="15"/>
  </w:num>
  <w:num w:numId="17" w16cid:durableId="242683243">
    <w:abstractNumId w:val="16"/>
  </w:num>
  <w:num w:numId="18" w16cid:durableId="394160298">
    <w:abstractNumId w:val="29"/>
  </w:num>
  <w:num w:numId="19" w16cid:durableId="796143385">
    <w:abstractNumId w:val="18"/>
  </w:num>
  <w:num w:numId="20" w16cid:durableId="134883960">
    <w:abstractNumId w:val="20"/>
  </w:num>
  <w:num w:numId="21" w16cid:durableId="1655642064">
    <w:abstractNumId w:val="35"/>
  </w:num>
  <w:num w:numId="22" w16cid:durableId="509954152">
    <w:abstractNumId w:val="43"/>
  </w:num>
  <w:num w:numId="23" w16cid:durableId="13428578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6917724">
    <w:abstractNumId w:val="30"/>
  </w:num>
  <w:num w:numId="25" w16cid:durableId="393045330">
    <w:abstractNumId w:val="33"/>
  </w:num>
  <w:num w:numId="26" w16cid:durableId="938178993">
    <w:abstractNumId w:val="31"/>
  </w:num>
  <w:num w:numId="27" w16cid:durableId="20523285">
    <w:abstractNumId w:val="45"/>
  </w:num>
  <w:num w:numId="28" w16cid:durableId="1277715047">
    <w:abstractNumId w:val="36"/>
  </w:num>
  <w:num w:numId="29" w16cid:durableId="1476750671">
    <w:abstractNumId w:val="27"/>
  </w:num>
  <w:num w:numId="30" w16cid:durableId="1797605023">
    <w:abstractNumId w:val="22"/>
  </w:num>
  <w:num w:numId="31" w16cid:durableId="1943681467">
    <w:abstractNumId w:val="39"/>
  </w:num>
  <w:num w:numId="32" w16cid:durableId="305091221">
    <w:abstractNumId w:val="28"/>
  </w:num>
  <w:num w:numId="33" w16cid:durableId="1406561755">
    <w:abstractNumId w:val="23"/>
  </w:num>
  <w:num w:numId="34" w16cid:durableId="1377775048">
    <w:abstractNumId w:val="41"/>
  </w:num>
  <w:num w:numId="35" w16cid:durableId="1232692698">
    <w:abstractNumId w:val="44"/>
  </w:num>
  <w:num w:numId="36" w16cid:durableId="1519817">
    <w:abstractNumId w:val="24"/>
  </w:num>
  <w:num w:numId="37" w16cid:durableId="1165779806">
    <w:abstractNumId w:val="32"/>
  </w:num>
  <w:num w:numId="38" w16cid:durableId="1251700207">
    <w:abstractNumId w:val="42"/>
  </w:num>
  <w:num w:numId="39" w16cid:durableId="994919717">
    <w:abstractNumId w:val="47"/>
  </w:num>
  <w:num w:numId="40" w16cid:durableId="460271251">
    <w:abstractNumId w:val="38"/>
  </w:num>
  <w:num w:numId="41" w16cid:durableId="1388840947">
    <w:abstractNumId w:val="19"/>
  </w:num>
  <w:num w:numId="42" w16cid:durableId="1892687052">
    <w:abstractNumId w:val="21"/>
  </w:num>
  <w:num w:numId="43" w16cid:durableId="1596009774">
    <w:abstractNumId w:val="34"/>
  </w:num>
  <w:num w:numId="44" w16cid:durableId="1730421266">
    <w:abstractNumId w:val="25"/>
  </w:num>
  <w:num w:numId="45" w16cid:durableId="459685824">
    <w:abstractNumId w:val="26"/>
  </w:num>
  <w:num w:numId="46" w16cid:durableId="981692317">
    <w:abstractNumId w:val="46"/>
  </w:num>
  <w:num w:numId="47" w16cid:durableId="635065957">
    <w:abstractNumId w:val="37"/>
  </w:num>
  <w:num w:numId="48" w16cid:durableId="1814562125">
    <w:abstractNumId w:val="17"/>
  </w:num>
  <w:num w:numId="49" w16cid:durableId="118482671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8A4"/>
    <w:rsid w:val="00000132"/>
    <w:rsid w:val="0000054F"/>
    <w:rsid w:val="000042B3"/>
    <w:rsid w:val="000275E7"/>
    <w:rsid w:val="00031A36"/>
    <w:rsid w:val="000332C9"/>
    <w:rsid w:val="000442BB"/>
    <w:rsid w:val="0005589C"/>
    <w:rsid w:val="000632DC"/>
    <w:rsid w:val="00087B58"/>
    <w:rsid w:val="000A1E87"/>
    <w:rsid w:val="000B39A8"/>
    <w:rsid w:val="000C720C"/>
    <w:rsid w:val="000D0DDD"/>
    <w:rsid w:val="000D52CA"/>
    <w:rsid w:val="000F3D3B"/>
    <w:rsid w:val="00102200"/>
    <w:rsid w:val="00107E15"/>
    <w:rsid w:val="00115646"/>
    <w:rsid w:val="00120795"/>
    <w:rsid w:val="0013377C"/>
    <w:rsid w:val="0013447C"/>
    <w:rsid w:val="0014390F"/>
    <w:rsid w:val="00146C96"/>
    <w:rsid w:val="00151421"/>
    <w:rsid w:val="00152EC6"/>
    <w:rsid w:val="0016647E"/>
    <w:rsid w:val="001677F2"/>
    <w:rsid w:val="00170986"/>
    <w:rsid w:val="00173BB2"/>
    <w:rsid w:val="001948A4"/>
    <w:rsid w:val="001A045D"/>
    <w:rsid w:val="001A6C41"/>
    <w:rsid w:val="001A70F4"/>
    <w:rsid w:val="001C60ED"/>
    <w:rsid w:val="001D72D7"/>
    <w:rsid w:val="001F3420"/>
    <w:rsid w:val="00217EA3"/>
    <w:rsid w:val="00230BFE"/>
    <w:rsid w:val="00246A0F"/>
    <w:rsid w:val="00252537"/>
    <w:rsid w:val="00254F13"/>
    <w:rsid w:val="0026781D"/>
    <w:rsid w:val="0029193E"/>
    <w:rsid w:val="002965DE"/>
    <w:rsid w:val="00305325"/>
    <w:rsid w:val="00376C54"/>
    <w:rsid w:val="003A41A9"/>
    <w:rsid w:val="003B1B87"/>
    <w:rsid w:val="003C2E68"/>
    <w:rsid w:val="003D4C81"/>
    <w:rsid w:val="003E0C5B"/>
    <w:rsid w:val="00486F28"/>
    <w:rsid w:val="004A3E5C"/>
    <w:rsid w:val="004D082F"/>
    <w:rsid w:val="004D583B"/>
    <w:rsid w:val="004E3387"/>
    <w:rsid w:val="004E4A21"/>
    <w:rsid w:val="004E5861"/>
    <w:rsid w:val="00505105"/>
    <w:rsid w:val="00517427"/>
    <w:rsid w:val="00522EBD"/>
    <w:rsid w:val="00531521"/>
    <w:rsid w:val="005529C0"/>
    <w:rsid w:val="0056151D"/>
    <w:rsid w:val="00576ED3"/>
    <w:rsid w:val="00597727"/>
    <w:rsid w:val="005B22B0"/>
    <w:rsid w:val="005C08EF"/>
    <w:rsid w:val="005C310C"/>
    <w:rsid w:val="005E75D9"/>
    <w:rsid w:val="005F4E7D"/>
    <w:rsid w:val="00630D79"/>
    <w:rsid w:val="00635EE5"/>
    <w:rsid w:val="0065425E"/>
    <w:rsid w:val="00660821"/>
    <w:rsid w:val="006734E3"/>
    <w:rsid w:val="006C44FF"/>
    <w:rsid w:val="006D7E70"/>
    <w:rsid w:val="006E4333"/>
    <w:rsid w:val="00702B12"/>
    <w:rsid w:val="0072114E"/>
    <w:rsid w:val="0073345E"/>
    <w:rsid w:val="0075567F"/>
    <w:rsid w:val="0075607A"/>
    <w:rsid w:val="00765CCA"/>
    <w:rsid w:val="007730FF"/>
    <w:rsid w:val="007742E5"/>
    <w:rsid w:val="007A6593"/>
    <w:rsid w:val="007B5EEC"/>
    <w:rsid w:val="007C5208"/>
    <w:rsid w:val="007D3DEF"/>
    <w:rsid w:val="007E1063"/>
    <w:rsid w:val="007E2538"/>
    <w:rsid w:val="007E2969"/>
    <w:rsid w:val="007E4459"/>
    <w:rsid w:val="007F7489"/>
    <w:rsid w:val="0080712A"/>
    <w:rsid w:val="00820817"/>
    <w:rsid w:val="008232AF"/>
    <w:rsid w:val="00823E03"/>
    <w:rsid w:val="00854B5A"/>
    <w:rsid w:val="00864D81"/>
    <w:rsid w:val="00873138"/>
    <w:rsid w:val="008803B3"/>
    <w:rsid w:val="00883BD3"/>
    <w:rsid w:val="00890752"/>
    <w:rsid w:val="00894A06"/>
    <w:rsid w:val="008978F2"/>
    <w:rsid w:val="008A2B5F"/>
    <w:rsid w:val="008D48D6"/>
    <w:rsid w:val="008D579A"/>
    <w:rsid w:val="009075C8"/>
    <w:rsid w:val="009110AC"/>
    <w:rsid w:val="00912C30"/>
    <w:rsid w:val="009205FA"/>
    <w:rsid w:val="00923319"/>
    <w:rsid w:val="0092517E"/>
    <w:rsid w:val="00930B79"/>
    <w:rsid w:val="00930E4A"/>
    <w:rsid w:val="00933891"/>
    <w:rsid w:val="00962C02"/>
    <w:rsid w:val="009649FA"/>
    <w:rsid w:val="00974572"/>
    <w:rsid w:val="009748D5"/>
    <w:rsid w:val="00982998"/>
    <w:rsid w:val="009A1783"/>
    <w:rsid w:val="009A67A3"/>
    <w:rsid w:val="009B08B1"/>
    <w:rsid w:val="009B7633"/>
    <w:rsid w:val="009D41EF"/>
    <w:rsid w:val="009D50D0"/>
    <w:rsid w:val="009D5619"/>
    <w:rsid w:val="009D76E3"/>
    <w:rsid w:val="009F026C"/>
    <w:rsid w:val="00A15289"/>
    <w:rsid w:val="00A257E6"/>
    <w:rsid w:val="00A30A85"/>
    <w:rsid w:val="00A41DB6"/>
    <w:rsid w:val="00A643F6"/>
    <w:rsid w:val="00A86CC3"/>
    <w:rsid w:val="00A93EAB"/>
    <w:rsid w:val="00AC7A90"/>
    <w:rsid w:val="00AE38E1"/>
    <w:rsid w:val="00AE5276"/>
    <w:rsid w:val="00AF4DF8"/>
    <w:rsid w:val="00B25FF2"/>
    <w:rsid w:val="00B35424"/>
    <w:rsid w:val="00B51D0F"/>
    <w:rsid w:val="00B62D49"/>
    <w:rsid w:val="00B7464D"/>
    <w:rsid w:val="00B74949"/>
    <w:rsid w:val="00B85EF8"/>
    <w:rsid w:val="00B93D42"/>
    <w:rsid w:val="00BA1397"/>
    <w:rsid w:val="00BA6AAE"/>
    <w:rsid w:val="00BB0B26"/>
    <w:rsid w:val="00BB4740"/>
    <w:rsid w:val="00BB6A37"/>
    <w:rsid w:val="00BC494B"/>
    <w:rsid w:val="00BD25AF"/>
    <w:rsid w:val="00C17A32"/>
    <w:rsid w:val="00C228D8"/>
    <w:rsid w:val="00C317AC"/>
    <w:rsid w:val="00C345A0"/>
    <w:rsid w:val="00C43CBD"/>
    <w:rsid w:val="00C6348E"/>
    <w:rsid w:val="00C747D0"/>
    <w:rsid w:val="00C82D53"/>
    <w:rsid w:val="00C955EC"/>
    <w:rsid w:val="00C969DD"/>
    <w:rsid w:val="00CD050F"/>
    <w:rsid w:val="00CD1F36"/>
    <w:rsid w:val="00D00876"/>
    <w:rsid w:val="00D07E01"/>
    <w:rsid w:val="00D2525D"/>
    <w:rsid w:val="00D4135C"/>
    <w:rsid w:val="00D46126"/>
    <w:rsid w:val="00D47DCC"/>
    <w:rsid w:val="00D5148A"/>
    <w:rsid w:val="00D57910"/>
    <w:rsid w:val="00D7332D"/>
    <w:rsid w:val="00D7448F"/>
    <w:rsid w:val="00D75562"/>
    <w:rsid w:val="00D825EC"/>
    <w:rsid w:val="00DD244E"/>
    <w:rsid w:val="00DD6728"/>
    <w:rsid w:val="00DF70FE"/>
    <w:rsid w:val="00E363EF"/>
    <w:rsid w:val="00E4151E"/>
    <w:rsid w:val="00E529A2"/>
    <w:rsid w:val="00E62C83"/>
    <w:rsid w:val="00E63B1F"/>
    <w:rsid w:val="00E73C85"/>
    <w:rsid w:val="00E75993"/>
    <w:rsid w:val="00E75D62"/>
    <w:rsid w:val="00EA62B1"/>
    <w:rsid w:val="00EB37D9"/>
    <w:rsid w:val="00ED3151"/>
    <w:rsid w:val="00F13932"/>
    <w:rsid w:val="00F2513E"/>
    <w:rsid w:val="00F266BC"/>
    <w:rsid w:val="00F44966"/>
    <w:rsid w:val="00F62C94"/>
    <w:rsid w:val="00F6672B"/>
    <w:rsid w:val="00F73E09"/>
    <w:rsid w:val="00FA5E85"/>
    <w:rsid w:val="00FA6172"/>
    <w:rsid w:val="00FB5A4B"/>
    <w:rsid w:val="00FB6349"/>
    <w:rsid w:val="00FC051B"/>
    <w:rsid w:val="00FC3CEE"/>
    <w:rsid w:val="00FC6839"/>
    <w:rsid w:val="00FD5466"/>
    <w:rsid w:val="00FD78FE"/>
    <w:rsid w:val="00FE00E9"/>
    <w:rsid w:val="00FE569D"/>
    <w:rsid w:val="00FF057D"/>
    <w:rsid w:val="00FF19A1"/>
    <w:rsid w:val="00FF1AB5"/>
    <w:rsid w:val="00FF66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4730EC"/>
  <w15:docId w15:val="{5C4E5028-E848-4142-B28A-991103CD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7633"/>
    <w:pPr>
      <w:suppressAutoHyphens/>
      <w:spacing w:after="160" w:line="259" w:lineRule="auto"/>
      <w:ind w:left="-1" w:hanging="1"/>
    </w:pPr>
    <w:rPr>
      <w:rFonts w:ascii="Calibri" w:eastAsia="Calibri" w:hAnsi="Calibri" w:cs="Calibri"/>
      <w:position w:val="-12"/>
      <w:sz w:val="22"/>
      <w:szCs w:val="22"/>
      <w:lang w:eastAsia="ar-SA"/>
    </w:rPr>
  </w:style>
  <w:style w:type="paragraph" w:styleId="Nagwek1">
    <w:name w:val="heading 1"/>
    <w:basedOn w:val="Normalny"/>
    <w:next w:val="Tekstpodstawowy"/>
    <w:qFormat/>
    <w:rsid w:val="009B7633"/>
    <w:pPr>
      <w:keepNext/>
      <w:widowControl w:val="0"/>
      <w:suppressAutoHyphens w:val="0"/>
      <w:spacing w:before="240" w:after="60" w:line="100" w:lineRule="atLeast"/>
      <w:outlineLvl w:val="0"/>
    </w:pPr>
    <w:rPr>
      <w:rFonts w:ascii="Arial" w:eastAsia="HG Mincho Light J" w:hAnsi="Arial" w:cs="Arial"/>
      <w:b/>
      <w:bCs/>
      <w:color w:val="000000"/>
      <w:kern w:val="1"/>
      <w:sz w:val="32"/>
      <w:szCs w:val="32"/>
    </w:rPr>
  </w:style>
  <w:style w:type="paragraph" w:styleId="Nagwek2">
    <w:name w:val="heading 2"/>
    <w:basedOn w:val="Normalny"/>
    <w:next w:val="Tekstpodstawowy"/>
    <w:qFormat/>
    <w:rsid w:val="009B7633"/>
    <w:pPr>
      <w:keepNext/>
      <w:keepLines/>
      <w:numPr>
        <w:ilvl w:val="1"/>
        <w:numId w:val="1"/>
      </w:numPr>
      <w:spacing w:before="360" w:after="80"/>
      <w:outlineLvl w:val="1"/>
    </w:pPr>
    <w:rPr>
      <w:b/>
      <w:sz w:val="36"/>
      <w:szCs w:val="36"/>
    </w:rPr>
  </w:style>
  <w:style w:type="paragraph" w:styleId="Nagwek3">
    <w:name w:val="heading 3"/>
    <w:basedOn w:val="Normalny"/>
    <w:next w:val="Tekstpodstawowy"/>
    <w:qFormat/>
    <w:rsid w:val="009B7633"/>
    <w:pPr>
      <w:keepNext/>
      <w:keepLines/>
      <w:numPr>
        <w:ilvl w:val="2"/>
        <w:numId w:val="1"/>
      </w:numPr>
      <w:spacing w:before="280" w:after="80"/>
      <w:outlineLvl w:val="2"/>
    </w:pPr>
    <w:rPr>
      <w:b/>
      <w:sz w:val="28"/>
      <w:szCs w:val="28"/>
    </w:rPr>
  </w:style>
  <w:style w:type="paragraph" w:styleId="Nagwek4">
    <w:name w:val="heading 4"/>
    <w:basedOn w:val="Normalny"/>
    <w:next w:val="Tekstpodstawowy"/>
    <w:qFormat/>
    <w:rsid w:val="009B7633"/>
    <w:pPr>
      <w:keepNext/>
      <w:keepLines/>
      <w:numPr>
        <w:ilvl w:val="3"/>
        <w:numId w:val="1"/>
      </w:numPr>
      <w:spacing w:before="240" w:after="40"/>
      <w:outlineLvl w:val="3"/>
    </w:pPr>
    <w:rPr>
      <w:b/>
      <w:sz w:val="24"/>
      <w:szCs w:val="24"/>
    </w:rPr>
  </w:style>
  <w:style w:type="paragraph" w:styleId="Nagwek5">
    <w:name w:val="heading 5"/>
    <w:basedOn w:val="Normalny"/>
    <w:next w:val="Tekstpodstawowy"/>
    <w:qFormat/>
    <w:rsid w:val="009B7633"/>
    <w:pPr>
      <w:keepNext/>
      <w:keepLines/>
      <w:numPr>
        <w:ilvl w:val="4"/>
        <w:numId w:val="1"/>
      </w:numPr>
      <w:spacing w:before="220" w:after="40"/>
      <w:outlineLvl w:val="4"/>
    </w:pPr>
    <w:rPr>
      <w:b/>
    </w:rPr>
  </w:style>
  <w:style w:type="paragraph" w:styleId="Nagwek6">
    <w:name w:val="heading 6"/>
    <w:basedOn w:val="Normalny"/>
    <w:next w:val="Tekstpodstawowy"/>
    <w:qFormat/>
    <w:rsid w:val="009B7633"/>
    <w:pPr>
      <w:keepNext/>
      <w:keepLines/>
      <w:numPr>
        <w:ilvl w:val="5"/>
        <w:numId w:val="1"/>
      </w:numPr>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9B7633"/>
  </w:style>
  <w:style w:type="character" w:styleId="Hipercze">
    <w:name w:val="Hyperlink"/>
    <w:rsid w:val="009B7633"/>
    <w:rPr>
      <w:color w:val="0563C1"/>
      <w:position w:val="0"/>
      <w:sz w:val="20"/>
      <w:u w:val="single"/>
      <w:effect w:val="none"/>
      <w:vertAlign w:val="baseline"/>
    </w:rPr>
  </w:style>
  <w:style w:type="character" w:customStyle="1" w:styleId="Nagwek1Znak">
    <w:name w:val="Nagłówek 1 Znak"/>
    <w:rsid w:val="009B7633"/>
    <w:rPr>
      <w:rFonts w:ascii="Arial" w:hAnsi="Arial"/>
      <w:b/>
      <w:bCs/>
      <w:color w:val="000000"/>
      <w:w w:val="100"/>
      <w:kern w:val="1"/>
      <w:position w:val="0"/>
      <w:sz w:val="32"/>
      <w:szCs w:val="32"/>
      <w:effect w:val="none"/>
      <w:vertAlign w:val="baseline"/>
      <w:em w:val="none"/>
    </w:rPr>
  </w:style>
  <w:style w:type="character" w:customStyle="1" w:styleId="NagwekZnak">
    <w:name w:val="Nagłówek Znak"/>
    <w:rsid w:val="009B7633"/>
    <w:rPr>
      <w:position w:val="0"/>
      <w:sz w:val="20"/>
      <w:effect w:val="none"/>
      <w:vertAlign w:val="baseline"/>
    </w:rPr>
  </w:style>
  <w:style w:type="character" w:customStyle="1" w:styleId="StopkaZnak">
    <w:name w:val="Stopka Znak"/>
    <w:rsid w:val="009B7633"/>
    <w:rPr>
      <w:position w:val="0"/>
      <w:sz w:val="20"/>
      <w:effect w:val="none"/>
      <w:vertAlign w:val="baseline"/>
    </w:rPr>
  </w:style>
  <w:style w:type="character" w:customStyle="1" w:styleId="Nierozpoznanawzmianka1">
    <w:name w:val="Nierozpoznana wzmianka1"/>
    <w:rsid w:val="009B7633"/>
    <w:rPr>
      <w:color w:val="605E5C"/>
      <w:position w:val="0"/>
      <w:sz w:val="20"/>
      <w:effect w:val="none"/>
      <w:vertAlign w:val="baseline"/>
    </w:rPr>
  </w:style>
  <w:style w:type="character" w:customStyle="1" w:styleId="Odwoaniedokomentarza1">
    <w:name w:val="Odwołanie do komentarza1"/>
    <w:rsid w:val="009B7633"/>
    <w:rPr>
      <w:position w:val="0"/>
      <w:sz w:val="16"/>
      <w:effect w:val="none"/>
      <w:vertAlign w:val="baseline"/>
    </w:rPr>
  </w:style>
  <w:style w:type="character" w:customStyle="1" w:styleId="TekstkomentarzaZnak">
    <w:name w:val="Tekst komentarza Znak"/>
    <w:rsid w:val="009B7633"/>
    <w:rPr>
      <w:position w:val="0"/>
      <w:sz w:val="20"/>
      <w:effect w:val="none"/>
      <w:vertAlign w:val="baseline"/>
    </w:rPr>
  </w:style>
  <w:style w:type="character" w:customStyle="1" w:styleId="TematkomentarzaZnak">
    <w:name w:val="Temat komentarza Znak"/>
    <w:rsid w:val="009B7633"/>
    <w:rPr>
      <w:b/>
      <w:position w:val="0"/>
      <w:sz w:val="20"/>
      <w:effect w:val="none"/>
      <w:vertAlign w:val="baseline"/>
    </w:rPr>
  </w:style>
  <w:style w:type="character" w:customStyle="1" w:styleId="TekstdymkaZnak">
    <w:name w:val="Tekst dymka Znak"/>
    <w:rsid w:val="009B7633"/>
    <w:rPr>
      <w:rFonts w:ascii="Segoe UI" w:hAnsi="Segoe UI"/>
      <w:position w:val="0"/>
      <w:sz w:val="18"/>
      <w:effect w:val="none"/>
      <w:vertAlign w:val="baseline"/>
    </w:rPr>
  </w:style>
  <w:style w:type="character" w:customStyle="1" w:styleId="AkapitzlistZnakNumerowanieZnakListParagraphZnakAkapitzlistBSZnakKolorowalistaakcent11ZnakAkapitzlist1ZnakAwyliczenieZnakK-PodwolanieZnakAkapitzlist5ZnakmazwyliczenieZnakopisdzialaniaZnakSignatureZnak">
    <w:name w:val="Akapit z listą Znak;Numerowanie Znak;List Paragraph Znak;Akapit z listą BS Znak;Kolorowa lista — akcent 11 Znak;Akapit z listą1 Znak;A_wyliczenie Znak;K-P_odwolanie Znak;Akapit z listą5 Znak;maz_wyliczenie Znak;opis dzialania Znak;Signature Znak"/>
    <w:rsid w:val="009B7633"/>
    <w:rPr>
      <w:position w:val="0"/>
      <w:sz w:val="20"/>
      <w:effect w:val="none"/>
      <w:vertAlign w:val="baseline"/>
    </w:rPr>
  </w:style>
  <w:style w:type="character" w:customStyle="1" w:styleId="Nierozpoznanawzmianka2">
    <w:name w:val="Nierozpoznana wzmianka2"/>
    <w:rsid w:val="009B7633"/>
    <w:rPr>
      <w:color w:val="605E5C"/>
      <w:position w:val="0"/>
      <w:sz w:val="20"/>
      <w:effect w:val="none"/>
      <w:vertAlign w:val="baseline"/>
    </w:rPr>
  </w:style>
  <w:style w:type="character" w:customStyle="1" w:styleId="markedcontent">
    <w:name w:val="markedcontent"/>
    <w:rsid w:val="009B7633"/>
    <w:rPr>
      <w:position w:val="0"/>
      <w:sz w:val="20"/>
      <w:effect w:val="none"/>
      <w:vertAlign w:val="baseline"/>
    </w:rPr>
  </w:style>
  <w:style w:type="character" w:customStyle="1" w:styleId="Wyrnieniedelikatne1">
    <w:name w:val="Wyróżnienie delikatne1"/>
    <w:rsid w:val="009B7633"/>
    <w:rPr>
      <w:i/>
      <w:color w:val="404040"/>
      <w:w w:val="100"/>
      <w:position w:val="0"/>
      <w:sz w:val="20"/>
      <w:effect w:val="none"/>
      <w:vertAlign w:val="baseline"/>
      <w:em w:val="none"/>
    </w:rPr>
  </w:style>
  <w:style w:type="character" w:customStyle="1" w:styleId="ListLabel1">
    <w:name w:val="ListLabel 1"/>
    <w:rsid w:val="009B7633"/>
    <w:rPr>
      <w:position w:val="0"/>
      <w:sz w:val="20"/>
      <w:vertAlign w:val="baseline"/>
    </w:rPr>
  </w:style>
  <w:style w:type="character" w:customStyle="1" w:styleId="ListLabel2">
    <w:name w:val="ListLabel 2"/>
    <w:rsid w:val="009B7633"/>
    <w:rPr>
      <w:b/>
      <w:position w:val="0"/>
      <w:sz w:val="20"/>
      <w:vertAlign w:val="baseline"/>
    </w:rPr>
  </w:style>
  <w:style w:type="character" w:customStyle="1" w:styleId="ListLabel3">
    <w:name w:val="ListLabel 3"/>
    <w:rsid w:val="009B7633"/>
    <w:rPr>
      <w:b w:val="0"/>
      <w:position w:val="0"/>
      <w:sz w:val="20"/>
      <w:vertAlign w:val="baseline"/>
    </w:rPr>
  </w:style>
  <w:style w:type="character" w:customStyle="1" w:styleId="ListLabel4">
    <w:name w:val="ListLabel 4"/>
    <w:rsid w:val="009B7633"/>
    <w:rPr>
      <w:rFonts w:eastAsia="Noto Sans Symbols" w:cs="Noto Sans Symbols"/>
      <w:position w:val="0"/>
      <w:sz w:val="20"/>
      <w:vertAlign w:val="baseline"/>
    </w:rPr>
  </w:style>
  <w:style w:type="character" w:customStyle="1" w:styleId="ListLabel5">
    <w:name w:val="ListLabel 5"/>
    <w:rsid w:val="009B7633"/>
    <w:rPr>
      <w:rFonts w:eastAsia="Courier New" w:cs="Courier New"/>
      <w:position w:val="0"/>
      <w:sz w:val="20"/>
      <w:vertAlign w:val="baseline"/>
    </w:rPr>
  </w:style>
  <w:style w:type="character" w:customStyle="1" w:styleId="ListLabel6">
    <w:name w:val="ListLabel 6"/>
    <w:rsid w:val="009B7633"/>
    <w:rPr>
      <w:b w:val="0"/>
      <w:bCs w:val="0"/>
      <w:i w:val="0"/>
      <w:iCs/>
      <w:color w:val="00000A"/>
    </w:rPr>
  </w:style>
  <w:style w:type="character" w:customStyle="1" w:styleId="ListLabel7">
    <w:name w:val="ListLabel 7"/>
    <w:rsid w:val="009B7633"/>
    <w:rPr>
      <w:rFonts w:cs="Courier New"/>
    </w:rPr>
  </w:style>
  <w:style w:type="character" w:customStyle="1" w:styleId="ListLabel8">
    <w:name w:val="ListLabel 8"/>
    <w:rsid w:val="009B7633"/>
    <w:rPr>
      <w:rFonts w:cs="Times New Roman"/>
      <w:color w:val="00000A"/>
    </w:rPr>
  </w:style>
  <w:style w:type="character" w:customStyle="1" w:styleId="ListLabel9">
    <w:name w:val="ListLabel 9"/>
    <w:rsid w:val="009B7633"/>
    <w:rPr>
      <w:b/>
    </w:rPr>
  </w:style>
  <w:style w:type="character" w:customStyle="1" w:styleId="Symbolewypunktowania">
    <w:name w:val="Symbole wypunktowania"/>
    <w:rsid w:val="009B7633"/>
    <w:rPr>
      <w:rFonts w:ascii="OpenSymbol" w:eastAsia="OpenSymbol" w:hAnsi="OpenSymbol" w:cs="OpenSymbol"/>
    </w:rPr>
  </w:style>
  <w:style w:type="paragraph" w:customStyle="1" w:styleId="Nagwek10">
    <w:name w:val="Nagłówek1"/>
    <w:basedOn w:val="Normalny"/>
    <w:next w:val="Tekstpodstawowy"/>
    <w:rsid w:val="009B7633"/>
    <w:pPr>
      <w:keepNext/>
      <w:spacing w:before="240" w:after="120"/>
    </w:pPr>
    <w:rPr>
      <w:rFonts w:ascii="Arial" w:eastAsia="Microsoft YaHei" w:hAnsi="Arial" w:cs="Lucida Sans"/>
      <w:sz w:val="28"/>
      <w:szCs w:val="28"/>
    </w:rPr>
  </w:style>
  <w:style w:type="paragraph" w:styleId="Tekstpodstawowy">
    <w:name w:val="Body Text"/>
    <w:basedOn w:val="Normalny"/>
    <w:rsid w:val="009B7633"/>
    <w:pPr>
      <w:spacing w:after="120"/>
    </w:pPr>
  </w:style>
  <w:style w:type="paragraph" w:styleId="Lista">
    <w:name w:val="List"/>
    <w:basedOn w:val="Tekstpodstawowy"/>
    <w:rsid w:val="009B7633"/>
    <w:rPr>
      <w:rFonts w:cs="Lucida Sans"/>
    </w:rPr>
  </w:style>
  <w:style w:type="paragraph" w:customStyle="1" w:styleId="Podpis1">
    <w:name w:val="Podpis1"/>
    <w:basedOn w:val="Normalny"/>
    <w:rsid w:val="009B7633"/>
    <w:pPr>
      <w:suppressLineNumbers/>
      <w:spacing w:before="120" w:after="120"/>
    </w:pPr>
    <w:rPr>
      <w:rFonts w:cs="Lucida Sans"/>
      <w:i/>
      <w:iCs/>
      <w:sz w:val="24"/>
      <w:szCs w:val="24"/>
    </w:rPr>
  </w:style>
  <w:style w:type="paragraph" w:customStyle="1" w:styleId="Indeks">
    <w:name w:val="Indeks"/>
    <w:basedOn w:val="Normalny"/>
    <w:rsid w:val="009B7633"/>
    <w:pPr>
      <w:suppressLineNumbers/>
    </w:pPr>
    <w:rPr>
      <w:rFonts w:cs="Lucida Sans"/>
    </w:rPr>
  </w:style>
  <w:style w:type="paragraph" w:styleId="Tytu">
    <w:name w:val="Title"/>
    <w:basedOn w:val="Normalny"/>
    <w:next w:val="Podtytu"/>
    <w:qFormat/>
    <w:rsid w:val="009B7633"/>
    <w:pPr>
      <w:keepNext/>
      <w:keepLines/>
      <w:spacing w:before="480" w:after="120"/>
    </w:pPr>
    <w:rPr>
      <w:b/>
      <w:bCs/>
      <w:sz w:val="72"/>
      <w:szCs w:val="72"/>
    </w:rPr>
  </w:style>
  <w:style w:type="paragraph" w:styleId="Podtytu">
    <w:name w:val="Subtitle"/>
    <w:basedOn w:val="Normalny"/>
    <w:next w:val="Tekstpodstawowy"/>
    <w:qFormat/>
    <w:rsid w:val="009B7633"/>
    <w:pPr>
      <w:keepNext/>
      <w:keepLines/>
      <w:spacing w:before="360" w:after="80"/>
    </w:pPr>
    <w:rPr>
      <w:rFonts w:ascii="Georgia" w:eastAsia="Georgia" w:hAnsi="Georgia" w:cs="Georgia"/>
      <w:i/>
      <w:iCs/>
      <w:color w:val="666666"/>
      <w:sz w:val="48"/>
      <w:szCs w:val="48"/>
    </w:rPr>
  </w:style>
  <w:style w:type="paragraph" w:customStyle="1" w:styleId="Default">
    <w:name w:val="Default"/>
    <w:rsid w:val="009B7633"/>
    <w:pPr>
      <w:suppressAutoHyphens/>
      <w:spacing w:line="1" w:lineRule="atLeast"/>
      <w:ind w:left="-1" w:hanging="1"/>
    </w:pPr>
    <w:rPr>
      <w:rFonts w:eastAsia="Calibri" w:cs="Calibri"/>
      <w:color w:val="000000"/>
      <w:position w:val="-13"/>
      <w:sz w:val="24"/>
      <w:szCs w:val="24"/>
      <w:lang w:eastAsia="ar-SA"/>
    </w:rPr>
  </w:style>
  <w:style w:type="paragraph" w:customStyle="1" w:styleId="AkapitzlistNumerowanieListParagraphAkapitzlistBSKolorowalistaakcent11Akapitzlist1AwyliczenieK-PodwolanieAkapitzlist5mazwyliczenieopisdzialaniaSignature">
    <w:name w:val="Akapit z listą;Numerowanie;List Paragraph;Akapit z listą BS;Kolorowa lista — akcent 11;Akapit z listą1;A_wyliczenie;K-P_odwolanie;Akapit z listą5;maz_wyliczenie;opis dzialania;Signature"/>
    <w:basedOn w:val="Normalny"/>
    <w:rsid w:val="009B7633"/>
    <w:pPr>
      <w:ind w:left="720"/>
    </w:pPr>
  </w:style>
  <w:style w:type="paragraph" w:styleId="Nagwek">
    <w:name w:val="header"/>
    <w:basedOn w:val="Normalny"/>
    <w:rsid w:val="009B7633"/>
    <w:pPr>
      <w:suppressLineNumbers/>
      <w:tabs>
        <w:tab w:val="center" w:pos="4819"/>
        <w:tab w:val="right" w:pos="9638"/>
      </w:tabs>
      <w:spacing w:after="0" w:line="100" w:lineRule="atLeast"/>
    </w:pPr>
  </w:style>
  <w:style w:type="paragraph" w:styleId="Stopka">
    <w:name w:val="footer"/>
    <w:basedOn w:val="Normalny"/>
    <w:rsid w:val="009B7633"/>
    <w:pPr>
      <w:suppressLineNumbers/>
      <w:tabs>
        <w:tab w:val="center" w:pos="4819"/>
        <w:tab w:val="right" w:pos="9638"/>
      </w:tabs>
      <w:spacing w:after="0" w:line="100" w:lineRule="atLeast"/>
    </w:pPr>
  </w:style>
  <w:style w:type="paragraph" w:customStyle="1" w:styleId="Tekstkomentarza1">
    <w:name w:val="Tekst komentarza1"/>
    <w:basedOn w:val="Normalny"/>
    <w:rsid w:val="009B7633"/>
    <w:pPr>
      <w:spacing w:line="100" w:lineRule="atLeast"/>
    </w:pPr>
    <w:rPr>
      <w:sz w:val="20"/>
      <w:szCs w:val="20"/>
    </w:rPr>
  </w:style>
  <w:style w:type="paragraph" w:customStyle="1" w:styleId="Tematkomentarza1">
    <w:name w:val="Temat komentarza1"/>
    <w:basedOn w:val="Tekstkomentarza1"/>
    <w:rsid w:val="009B7633"/>
    <w:rPr>
      <w:b/>
      <w:bCs/>
    </w:rPr>
  </w:style>
  <w:style w:type="paragraph" w:customStyle="1" w:styleId="Tekstdymka1">
    <w:name w:val="Tekst dymka1"/>
    <w:basedOn w:val="Normalny"/>
    <w:rsid w:val="009B7633"/>
    <w:pPr>
      <w:spacing w:after="0" w:line="100" w:lineRule="atLeast"/>
    </w:pPr>
    <w:rPr>
      <w:rFonts w:ascii="Segoe UI" w:hAnsi="Segoe UI" w:cs="Segoe UI"/>
      <w:sz w:val="18"/>
      <w:szCs w:val="18"/>
    </w:rPr>
  </w:style>
  <w:style w:type="paragraph" w:customStyle="1" w:styleId="Akapitzlist1">
    <w:name w:val="Akapit z listą1"/>
    <w:basedOn w:val="Normalny"/>
    <w:rsid w:val="009B7633"/>
    <w:pPr>
      <w:ind w:left="720"/>
    </w:pPr>
  </w:style>
  <w:style w:type="character" w:customStyle="1" w:styleId="Nierozpoznanawzmianka3">
    <w:name w:val="Nierozpoznana wzmianka3"/>
    <w:uiPriority w:val="99"/>
    <w:semiHidden/>
    <w:unhideWhenUsed/>
    <w:rsid w:val="001948A4"/>
    <w:rPr>
      <w:color w:val="605E5C"/>
      <w:shd w:val="clear" w:color="auto" w:fill="E1DFDD"/>
    </w:rPr>
  </w:style>
  <w:style w:type="character" w:styleId="Wyrnieniedelikatne">
    <w:name w:val="Subtle Emphasis"/>
    <w:uiPriority w:val="19"/>
    <w:qFormat/>
    <w:rsid w:val="007E2969"/>
    <w:rPr>
      <w:i/>
      <w:iCs/>
      <w:color w:val="404040"/>
    </w:rPr>
  </w:style>
  <w:style w:type="numbering" w:customStyle="1" w:styleId="Biecalista1">
    <w:name w:val="Bieżąca lista1"/>
    <w:uiPriority w:val="99"/>
    <w:rsid w:val="003B1B87"/>
    <w:pPr>
      <w:numPr>
        <w:numId w:val="24"/>
      </w:numPr>
    </w:pPr>
  </w:style>
  <w:style w:type="paragraph" w:styleId="Tekstdymka">
    <w:name w:val="Balloon Text"/>
    <w:basedOn w:val="Normalny"/>
    <w:link w:val="TekstdymkaZnak1"/>
    <w:uiPriority w:val="99"/>
    <w:semiHidden/>
    <w:unhideWhenUsed/>
    <w:rsid w:val="00E63B1F"/>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uiPriority w:val="99"/>
    <w:semiHidden/>
    <w:rsid w:val="00E63B1F"/>
    <w:rPr>
      <w:rFonts w:ascii="Tahoma" w:eastAsia="Calibri" w:hAnsi="Tahoma" w:cs="Tahoma"/>
      <w:position w:val="-12"/>
      <w:sz w:val="16"/>
      <w:szCs w:val="16"/>
      <w:lang w:eastAsia="ar-SA"/>
    </w:rPr>
  </w:style>
  <w:style w:type="character" w:styleId="Odwoaniedokomentarza">
    <w:name w:val="annotation reference"/>
    <w:basedOn w:val="Domylnaczcionkaakapitu"/>
    <w:uiPriority w:val="99"/>
    <w:semiHidden/>
    <w:unhideWhenUsed/>
    <w:rsid w:val="00A643F6"/>
    <w:rPr>
      <w:sz w:val="16"/>
      <w:szCs w:val="16"/>
    </w:rPr>
  </w:style>
  <w:style w:type="paragraph" w:styleId="Tekstkomentarza">
    <w:name w:val="annotation text"/>
    <w:basedOn w:val="Normalny"/>
    <w:link w:val="TekstkomentarzaZnak1"/>
    <w:uiPriority w:val="99"/>
    <w:semiHidden/>
    <w:unhideWhenUsed/>
    <w:rsid w:val="00A643F6"/>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A643F6"/>
    <w:rPr>
      <w:rFonts w:ascii="Calibri" w:eastAsia="Calibri" w:hAnsi="Calibri" w:cs="Calibri"/>
      <w:position w:val="-12"/>
      <w:lang w:eastAsia="ar-SA"/>
    </w:rPr>
  </w:style>
  <w:style w:type="paragraph" w:styleId="Tematkomentarza">
    <w:name w:val="annotation subject"/>
    <w:basedOn w:val="Tekstkomentarza"/>
    <w:next w:val="Tekstkomentarza"/>
    <w:link w:val="TematkomentarzaZnak1"/>
    <w:uiPriority w:val="99"/>
    <w:semiHidden/>
    <w:unhideWhenUsed/>
    <w:rsid w:val="00A643F6"/>
    <w:rPr>
      <w:b/>
      <w:bCs/>
    </w:rPr>
  </w:style>
  <w:style w:type="character" w:customStyle="1" w:styleId="TematkomentarzaZnak1">
    <w:name w:val="Temat komentarza Znak1"/>
    <w:basedOn w:val="TekstkomentarzaZnak1"/>
    <w:link w:val="Tematkomentarza"/>
    <w:uiPriority w:val="99"/>
    <w:semiHidden/>
    <w:rsid w:val="00A643F6"/>
    <w:rPr>
      <w:rFonts w:ascii="Calibri" w:eastAsia="Calibri" w:hAnsi="Calibri" w:cs="Calibri"/>
      <w:b/>
      <w:bCs/>
      <w:position w:val="-12"/>
      <w:lang w:eastAsia="ar-SA"/>
    </w:rPr>
  </w:style>
  <w:style w:type="paragraph" w:styleId="Akapitzlist">
    <w:name w:val="List Paragraph"/>
    <w:basedOn w:val="Normalny"/>
    <w:uiPriority w:val="34"/>
    <w:qFormat/>
    <w:rsid w:val="002965DE"/>
    <w:pPr>
      <w:ind w:left="720"/>
      <w:contextualSpacing/>
    </w:pPr>
  </w:style>
  <w:style w:type="character" w:customStyle="1" w:styleId="Nierozpoznanawzmianka4">
    <w:name w:val="Nierozpoznana wzmianka4"/>
    <w:basedOn w:val="Domylnaczcionkaakapitu"/>
    <w:uiPriority w:val="99"/>
    <w:semiHidden/>
    <w:unhideWhenUsed/>
    <w:rsid w:val="00A15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44917">
      <w:bodyDiv w:val="1"/>
      <w:marLeft w:val="0"/>
      <w:marRight w:val="0"/>
      <w:marTop w:val="0"/>
      <w:marBottom w:val="0"/>
      <w:divBdr>
        <w:top w:val="none" w:sz="0" w:space="0" w:color="auto"/>
        <w:left w:val="none" w:sz="0" w:space="0" w:color="auto"/>
        <w:bottom w:val="none" w:sz="0" w:space="0" w:color="auto"/>
        <w:right w:val="none" w:sz="0" w:space="0" w:color="auto"/>
      </w:divBdr>
    </w:div>
    <w:div w:id="290676219">
      <w:bodyDiv w:val="1"/>
      <w:marLeft w:val="0"/>
      <w:marRight w:val="0"/>
      <w:marTop w:val="0"/>
      <w:marBottom w:val="0"/>
      <w:divBdr>
        <w:top w:val="none" w:sz="0" w:space="0" w:color="auto"/>
        <w:left w:val="none" w:sz="0" w:space="0" w:color="auto"/>
        <w:bottom w:val="none" w:sz="0" w:space="0" w:color="auto"/>
        <w:right w:val="none" w:sz="0" w:space="0" w:color="auto"/>
      </w:divBdr>
    </w:div>
    <w:div w:id="307712570">
      <w:bodyDiv w:val="1"/>
      <w:marLeft w:val="0"/>
      <w:marRight w:val="0"/>
      <w:marTop w:val="0"/>
      <w:marBottom w:val="0"/>
      <w:divBdr>
        <w:top w:val="none" w:sz="0" w:space="0" w:color="auto"/>
        <w:left w:val="none" w:sz="0" w:space="0" w:color="auto"/>
        <w:bottom w:val="none" w:sz="0" w:space="0" w:color="auto"/>
        <w:right w:val="none" w:sz="0" w:space="0" w:color="auto"/>
      </w:divBdr>
    </w:div>
    <w:div w:id="334843275">
      <w:bodyDiv w:val="1"/>
      <w:marLeft w:val="0"/>
      <w:marRight w:val="0"/>
      <w:marTop w:val="0"/>
      <w:marBottom w:val="0"/>
      <w:divBdr>
        <w:top w:val="none" w:sz="0" w:space="0" w:color="auto"/>
        <w:left w:val="none" w:sz="0" w:space="0" w:color="auto"/>
        <w:bottom w:val="none" w:sz="0" w:space="0" w:color="auto"/>
        <w:right w:val="none" w:sz="0" w:space="0" w:color="auto"/>
      </w:divBdr>
    </w:div>
    <w:div w:id="780105317">
      <w:bodyDiv w:val="1"/>
      <w:marLeft w:val="0"/>
      <w:marRight w:val="0"/>
      <w:marTop w:val="0"/>
      <w:marBottom w:val="0"/>
      <w:divBdr>
        <w:top w:val="none" w:sz="0" w:space="0" w:color="auto"/>
        <w:left w:val="none" w:sz="0" w:space="0" w:color="auto"/>
        <w:bottom w:val="none" w:sz="0" w:space="0" w:color="auto"/>
        <w:right w:val="none" w:sz="0" w:space="0" w:color="auto"/>
      </w:divBdr>
    </w:div>
    <w:div w:id="995230322">
      <w:bodyDiv w:val="1"/>
      <w:marLeft w:val="0"/>
      <w:marRight w:val="0"/>
      <w:marTop w:val="0"/>
      <w:marBottom w:val="0"/>
      <w:divBdr>
        <w:top w:val="none" w:sz="0" w:space="0" w:color="auto"/>
        <w:left w:val="none" w:sz="0" w:space="0" w:color="auto"/>
        <w:bottom w:val="none" w:sz="0" w:space="0" w:color="auto"/>
        <w:right w:val="none" w:sz="0" w:space="0" w:color="auto"/>
      </w:divBdr>
    </w:div>
    <w:div w:id="1045570464">
      <w:bodyDiv w:val="1"/>
      <w:marLeft w:val="0"/>
      <w:marRight w:val="0"/>
      <w:marTop w:val="0"/>
      <w:marBottom w:val="0"/>
      <w:divBdr>
        <w:top w:val="none" w:sz="0" w:space="0" w:color="auto"/>
        <w:left w:val="none" w:sz="0" w:space="0" w:color="auto"/>
        <w:bottom w:val="none" w:sz="0" w:space="0" w:color="auto"/>
        <w:right w:val="none" w:sz="0" w:space="0" w:color="auto"/>
      </w:divBdr>
    </w:div>
    <w:div w:id="1118914179">
      <w:bodyDiv w:val="1"/>
      <w:marLeft w:val="0"/>
      <w:marRight w:val="0"/>
      <w:marTop w:val="0"/>
      <w:marBottom w:val="0"/>
      <w:divBdr>
        <w:top w:val="none" w:sz="0" w:space="0" w:color="auto"/>
        <w:left w:val="none" w:sz="0" w:space="0" w:color="auto"/>
        <w:bottom w:val="none" w:sz="0" w:space="0" w:color="auto"/>
        <w:right w:val="none" w:sz="0" w:space="0" w:color="auto"/>
      </w:divBdr>
    </w:div>
    <w:div w:id="1536116405">
      <w:bodyDiv w:val="1"/>
      <w:marLeft w:val="0"/>
      <w:marRight w:val="0"/>
      <w:marTop w:val="0"/>
      <w:marBottom w:val="0"/>
      <w:divBdr>
        <w:top w:val="none" w:sz="0" w:space="0" w:color="auto"/>
        <w:left w:val="none" w:sz="0" w:space="0" w:color="auto"/>
        <w:bottom w:val="none" w:sz="0" w:space="0" w:color="auto"/>
        <w:right w:val="none" w:sz="0" w:space="0" w:color="auto"/>
      </w:divBdr>
    </w:div>
    <w:div w:id="1650554608">
      <w:bodyDiv w:val="1"/>
      <w:marLeft w:val="0"/>
      <w:marRight w:val="0"/>
      <w:marTop w:val="0"/>
      <w:marBottom w:val="0"/>
      <w:divBdr>
        <w:top w:val="none" w:sz="0" w:space="0" w:color="auto"/>
        <w:left w:val="none" w:sz="0" w:space="0" w:color="auto"/>
        <w:bottom w:val="none" w:sz="0" w:space="0" w:color="auto"/>
        <w:right w:val="none" w:sz="0" w:space="0" w:color="auto"/>
      </w:divBdr>
    </w:div>
    <w:div w:id="1703742924">
      <w:bodyDiv w:val="1"/>
      <w:marLeft w:val="0"/>
      <w:marRight w:val="0"/>
      <w:marTop w:val="0"/>
      <w:marBottom w:val="0"/>
      <w:divBdr>
        <w:top w:val="none" w:sz="0" w:space="0" w:color="auto"/>
        <w:left w:val="none" w:sz="0" w:space="0" w:color="auto"/>
        <w:bottom w:val="none" w:sz="0" w:space="0" w:color="auto"/>
        <w:right w:val="none" w:sz="0" w:space="0" w:color="auto"/>
      </w:divBdr>
    </w:div>
    <w:div w:id="1905525764">
      <w:bodyDiv w:val="1"/>
      <w:marLeft w:val="0"/>
      <w:marRight w:val="0"/>
      <w:marTop w:val="0"/>
      <w:marBottom w:val="0"/>
      <w:divBdr>
        <w:top w:val="none" w:sz="0" w:space="0" w:color="auto"/>
        <w:left w:val="none" w:sz="0" w:space="0" w:color="auto"/>
        <w:bottom w:val="none" w:sz="0" w:space="0" w:color="auto"/>
        <w:right w:val="none" w:sz="0" w:space="0" w:color="auto"/>
      </w:divBdr>
    </w:div>
    <w:div w:id="1996567476">
      <w:bodyDiv w:val="1"/>
      <w:marLeft w:val="0"/>
      <w:marRight w:val="0"/>
      <w:marTop w:val="0"/>
      <w:marBottom w:val="0"/>
      <w:divBdr>
        <w:top w:val="none" w:sz="0" w:space="0" w:color="auto"/>
        <w:left w:val="none" w:sz="0" w:space="0" w:color="auto"/>
        <w:bottom w:val="none" w:sz="0" w:space="0" w:color="auto"/>
        <w:right w:val="none" w:sz="0" w:space="0" w:color="auto"/>
      </w:divBdr>
    </w:div>
    <w:div w:id="20308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3840E-3BF7-4D64-97E9-A54B5AEF1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2766</Words>
  <Characters>16599</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Radosław Śmiałek</cp:lastModifiedBy>
  <cp:revision>2</cp:revision>
  <cp:lastPrinted>2025-11-14T09:39:00Z</cp:lastPrinted>
  <dcterms:created xsi:type="dcterms:W3CDTF">2026-01-05T07:40:00Z</dcterms:created>
  <dcterms:modified xsi:type="dcterms:W3CDTF">2026-01-05T07:40:00Z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